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A8D" w:rsidRDefault="00611A8D" w:rsidP="003904CF">
      <w:pPr>
        <w:rPr>
          <w:b/>
        </w:rPr>
      </w:pPr>
    </w:p>
    <w:p w:rsidR="00611A8D" w:rsidRDefault="00611A8D" w:rsidP="003904CF">
      <w:pPr>
        <w:rPr>
          <w:b/>
        </w:rPr>
      </w:pPr>
    </w:p>
    <w:p w:rsidR="00611A8D" w:rsidRDefault="00611A8D" w:rsidP="00611A8D">
      <w:pPr>
        <w:pStyle w:val="1"/>
        <w:rPr>
          <w:lang w:val="en-US"/>
        </w:rPr>
      </w:pPr>
      <w:r>
        <w:rPr>
          <w:noProof/>
        </w:rPr>
        <w:drawing>
          <wp:inline distT="0" distB="0" distL="0" distR="0">
            <wp:extent cx="1085850" cy="1038225"/>
            <wp:effectExtent l="19050" t="0" r="0" b="0"/>
            <wp:docPr id="1" name="Εικόνα 1" descr="ΤΕΙ Θεσσαλί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ΤΕΙ Θεσσαλία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A8D" w:rsidRDefault="00611A8D" w:rsidP="00611A8D">
      <w:pPr>
        <w:pStyle w:val="1"/>
        <w:rPr>
          <w:lang w:val="en-US"/>
        </w:rPr>
      </w:pPr>
    </w:p>
    <w:p w:rsidR="00611A8D" w:rsidRDefault="00611A8D" w:rsidP="00611A8D">
      <w:pPr>
        <w:pStyle w:val="1"/>
        <w:rPr>
          <w:lang w:val="en-US"/>
        </w:rPr>
      </w:pPr>
    </w:p>
    <w:p w:rsidR="00611A8D" w:rsidRDefault="00611A8D" w:rsidP="00611A8D">
      <w:pPr>
        <w:pStyle w:val="1"/>
        <w:rPr>
          <w:lang w:val="en-US"/>
        </w:rPr>
      </w:pPr>
    </w:p>
    <w:p w:rsidR="00611A8D" w:rsidRDefault="00611A8D" w:rsidP="00611A8D">
      <w:pPr>
        <w:pStyle w:val="1"/>
        <w:rPr>
          <w:sz w:val="16"/>
        </w:rPr>
      </w:pPr>
      <w:r>
        <w:rPr>
          <w:sz w:val="16"/>
        </w:rPr>
        <w:t xml:space="preserve">                         ΕΛΛΗΝΙΚΗ ΔΗΜΟΚΡΑΤΙΑ</w:t>
      </w:r>
    </w:p>
    <w:p w:rsidR="00611A8D" w:rsidRDefault="00611A8D" w:rsidP="00611A8D">
      <w:pPr>
        <w:pStyle w:val="1"/>
      </w:pPr>
      <w:r>
        <w:t>Τεχνολογικό Εκπαιδευτικό Ίδρυμα (Τ.Ε.Ι.)</w:t>
      </w:r>
    </w:p>
    <w:p w:rsidR="00611A8D" w:rsidRDefault="00611A8D" w:rsidP="00611A8D">
      <w:pPr>
        <w:pStyle w:val="1"/>
        <w:tabs>
          <w:tab w:val="left" w:pos="5415"/>
        </w:tabs>
      </w:pPr>
      <w:r>
        <w:t xml:space="preserve">                        Θ Ε Σ </w:t>
      </w:r>
      <w:proofErr w:type="spellStart"/>
      <w:r>
        <w:t>Σ</w:t>
      </w:r>
      <w:proofErr w:type="spellEnd"/>
      <w:r>
        <w:t xml:space="preserve"> Α Λ Ι Α Σ </w:t>
      </w:r>
      <w:r>
        <w:tab/>
      </w:r>
    </w:p>
    <w:p w:rsidR="00611A8D" w:rsidRPr="00543734" w:rsidRDefault="00611A8D" w:rsidP="00611A8D">
      <w:pPr>
        <w:pStyle w:val="1"/>
      </w:pPr>
      <w:r>
        <w:t xml:space="preserve">ΣΧΟΛΗ  ΤΕΧΝΟΛΟΓΙΚΩΝ ΕΦΑΡΜΟΓΩΝ             </w:t>
      </w:r>
    </w:p>
    <w:p w:rsidR="00611A8D" w:rsidRPr="00611A8D" w:rsidRDefault="00611A8D" w:rsidP="00611A8D">
      <w:r>
        <w:rPr>
          <w:b/>
          <w:bCs/>
        </w:rPr>
        <w:t>ΤΜΗΜΑ ΜΗΧΑΝΟΛΟΓΩΝ  ΜΗΧΑΝΙΚΩΝ</w:t>
      </w:r>
      <w:r>
        <w:t xml:space="preserve">   </w:t>
      </w:r>
    </w:p>
    <w:p w:rsidR="00611A8D" w:rsidRPr="00611A8D" w:rsidRDefault="00611A8D" w:rsidP="00611A8D">
      <w:r>
        <w:t xml:space="preserve">                                    </w:t>
      </w:r>
      <w:r w:rsidRPr="00611A8D">
        <w:t xml:space="preserve">                                                       </w:t>
      </w:r>
      <w:r>
        <w:t xml:space="preserve">Λάρισα </w:t>
      </w:r>
      <w:r w:rsidRPr="00611A8D">
        <w:t xml:space="preserve"> </w:t>
      </w:r>
      <w:r w:rsidR="006A65FD">
        <w:t>01</w:t>
      </w:r>
      <w:r>
        <w:t xml:space="preserve"> </w:t>
      </w:r>
      <w:r w:rsidRPr="00611A8D">
        <w:t xml:space="preserve">- </w:t>
      </w:r>
      <w:r>
        <w:t>02</w:t>
      </w:r>
      <w:r w:rsidRPr="00611A8D">
        <w:t xml:space="preserve"> </w:t>
      </w:r>
      <w:r>
        <w:t>-201</w:t>
      </w:r>
      <w:r w:rsidRPr="00611A8D">
        <w:t>6</w:t>
      </w:r>
    </w:p>
    <w:p w:rsidR="00611A8D" w:rsidRPr="00611A8D" w:rsidRDefault="00611A8D" w:rsidP="00611A8D">
      <w:r>
        <w:t xml:space="preserve">Τ.Κ 41110                                                                         </w:t>
      </w:r>
      <w:proofErr w:type="spellStart"/>
      <w:r>
        <w:t>Αριθμ</w:t>
      </w:r>
      <w:proofErr w:type="spellEnd"/>
      <w:r>
        <w:t>. Πρωτ</w:t>
      </w:r>
      <w:r w:rsidRPr="008B441D">
        <w:t>.</w:t>
      </w:r>
      <w:r w:rsidR="006A65FD">
        <w:t>45</w:t>
      </w:r>
    </w:p>
    <w:p w:rsidR="00611A8D" w:rsidRPr="00642039" w:rsidRDefault="00611A8D" w:rsidP="00611A8D">
      <w:r>
        <w:t xml:space="preserve">Πληροφορίες : κ. </w:t>
      </w:r>
      <w:proofErr w:type="spellStart"/>
      <w:r>
        <w:t>Μπουλαμάτση</w:t>
      </w:r>
      <w:proofErr w:type="spellEnd"/>
    </w:p>
    <w:p w:rsidR="00611A8D" w:rsidRDefault="00611A8D" w:rsidP="00611A8D"/>
    <w:p w:rsidR="00611A8D" w:rsidRPr="00611A8D" w:rsidRDefault="00611A8D" w:rsidP="00611A8D">
      <w:pPr>
        <w:ind w:left="3600" w:firstLine="720"/>
        <w:rPr>
          <w:b/>
        </w:rPr>
      </w:pPr>
      <w:r w:rsidRPr="00611A8D">
        <w:rPr>
          <w:b/>
        </w:rPr>
        <w:t xml:space="preserve">                        Προς  </w:t>
      </w:r>
    </w:p>
    <w:p w:rsidR="00611A8D" w:rsidRPr="00611A8D" w:rsidRDefault="00611A8D" w:rsidP="00611A8D">
      <w:pPr>
        <w:tabs>
          <w:tab w:val="left" w:pos="4785"/>
        </w:tabs>
        <w:ind w:left="-567"/>
        <w:rPr>
          <w:b/>
          <w:bCs/>
        </w:rPr>
      </w:pPr>
      <w:r w:rsidRPr="00611A8D">
        <w:rPr>
          <w:b/>
          <w:bCs/>
        </w:rPr>
        <w:t xml:space="preserve">                                                                                 </w:t>
      </w:r>
      <w:r w:rsidRPr="00611A8D">
        <w:rPr>
          <w:b/>
          <w:lang w:val="en-US"/>
        </w:rPr>
        <w:t>T</w:t>
      </w:r>
      <w:r w:rsidRPr="00611A8D">
        <w:rPr>
          <w:b/>
        </w:rPr>
        <w:t xml:space="preserve">α   μέλη ΕΠ του Τμήματος              </w:t>
      </w:r>
    </w:p>
    <w:p w:rsidR="00611A8D" w:rsidRDefault="00611A8D" w:rsidP="003904CF">
      <w:pPr>
        <w:rPr>
          <w:b/>
        </w:rPr>
      </w:pPr>
    </w:p>
    <w:p w:rsidR="00611A8D" w:rsidRDefault="00611A8D" w:rsidP="00611A8D">
      <w:pPr>
        <w:jc w:val="center"/>
        <w:rPr>
          <w:b/>
        </w:rPr>
      </w:pPr>
      <w:r>
        <w:rPr>
          <w:b/>
        </w:rPr>
        <w:t xml:space="preserve">                                                      Μηχανολόγων Μηχανικών ΤΕ</w:t>
      </w:r>
    </w:p>
    <w:p w:rsidR="00611A8D" w:rsidRDefault="00611A8D" w:rsidP="003904CF">
      <w:pPr>
        <w:rPr>
          <w:b/>
        </w:rPr>
      </w:pPr>
    </w:p>
    <w:p w:rsidR="00611A8D" w:rsidRDefault="00611A8D" w:rsidP="003904CF">
      <w:pPr>
        <w:rPr>
          <w:b/>
        </w:rPr>
      </w:pPr>
    </w:p>
    <w:p w:rsidR="00611A8D" w:rsidRDefault="00611A8D" w:rsidP="003904CF">
      <w:pPr>
        <w:rPr>
          <w:b/>
        </w:rPr>
      </w:pPr>
    </w:p>
    <w:p w:rsidR="00611A8D" w:rsidRDefault="00611A8D" w:rsidP="003904CF">
      <w:pPr>
        <w:rPr>
          <w:b/>
        </w:rPr>
      </w:pPr>
      <w:r>
        <w:rPr>
          <w:b/>
        </w:rPr>
        <w:t xml:space="preserve">                          </w:t>
      </w:r>
      <w:r w:rsidR="008D3FAF">
        <w:rPr>
          <w:b/>
        </w:rPr>
        <w:t xml:space="preserve">Προκήρυξη θέσεων Διευθυντών Ερευνητικών Εργαστηρίων </w:t>
      </w:r>
    </w:p>
    <w:p w:rsidR="008D3FAF" w:rsidRDefault="008D3FAF" w:rsidP="003904CF">
      <w:pPr>
        <w:rPr>
          <w:bCs/>
        </w:rPr>
      </w:pPr>
      <w:r>
        <w:rPr>
          <w:b/>
        </w:rPr>
        <w:t xml:space="preserve"> </w:t>
      </w:r>
      <w:r w:rsidR="00611A8D">
        <w:rPr>
          <w:b/>
        </w:rPr>
        <w:t xml:space="preserve">                                                            της   </w:t>
      </w:r>
      <w:r>
        <w:rPr>
          <w:b/>
        </w:rPr>
        <w:t>ΣΤΕΦ</w:t>
      </w:r>
      <w:r w:rsidRPr="00226122">
        <w:rPr>
          <w:bCs/>
        </w:rPr>
        <w:t xml:space="preserve"> </w:t>
      </w:r>
    </w:p>
    <w:p w:rsidR="003904CF" w:rsidRPr="00226122" w:rsidRDefault="00D2131C" w:rsidP="003904CF">
      <w:pPr>
        <w:rPr>
          <w:bCs/>
        </w:rPr>
      </w:pPr>
      <w:r>
        <w:rPr>
          <w:bCs/>
        </w:rPr>
        <w:t xml:space="preserve">Ο Πρόεδρος </w:t>
      </w:r>
      <w:r w:rsidR="003904CF" w:rsidRPr="00226122">
        <w:rPr>
          <w:bCs/>
        </w:rPr>
        <w:t>του Τμήματος αφού έλαβε υπόψη:</w:t>
      </w:r>
    </w:p>
    <w:p w:rsidR="003904CF" w:rsidRPr="00226122" w:rsidRDefault="003904CF" w:rsidP="003904CF">
      <w:pPr>
        <w:rPr>
          <w:bCs/>
        </w:rPr>
      </w:pPr>
      <w:r w:rsidRPr="00226122">
        <w:rPr>
          <w:rFonts w:eastAsia="Calibri"/>
          <w:lang w:eastAsia="en-US"/>
        </w:rPr>
        <w:t>1. Τις διατάξεις του Ν. 4009/11 (ΦΕΚ 195/Α΄/11) «Δομή, λειτουργία, διασφάλιση της ποιότητας των σπουδών και διεθνοποίηση των Ανώτατων Εκπαιδευτικών Ιδρυμάτων», όπως τροποποιήθηκε και ισχύει</w:t>
      </w:r>
    </w:p>
    <w:p w:rsidR="003904CF" w:rsidRPr="00226122" w:rsidRDefault="003904CF" w:rsidP="003904CF">
      <w:pPr>
        <w:rPr>
          <w:rFonts w:eastAsia="Calibri"/>
          <w:lang w:eastAsia="en-US"/>
        </w:rPr>
      </w:pPr>
      <w:r w:rsidRPr="00226122">
        <w:rPr>
          <w:rFonts w:eastAsia="Calibri"/>
          <w:lang w:eastAsia="en-US"/>
        </w:rPr>
        <w:t>2. Τις διατάξεις του Π.Δ. 46/89 «Κριτήρια και διαδικασία για την εκλογή διευθυντή εργαστηρίου ή κλινικής Ανωτάτου Εκπαιδευτικού Ιδρύματος» (ΦΕΚ 21/τ. Α΄/89)</w:t>
      </w:r>
    </w:p>
    <w:p w:rsidR="003904CF" w:rsidRPr="00226122" w:rsidRDefault="003904CF" w:rsidP="003904CF">
      <w:pPr>
        <w:rPr>
          <w:rFonts w:eastAsia="Calibri"/>
          <w:lang w:eastAsia="en-US"/>
        </w:rPr>
      </w:pPr>
      <w:r w:rsidRPr="00226122">
        <w:rPr>
          <w:rFonts w:eastAsia="Calibri"/>
          <w:lang w:eastAsia="en-US"/>
        </w:rPr>
        <w:t>3. Τις διατάξεις του άρθρου 3 του Ν. 3794/09 (ΦΕΚ 156/Α΄/09)</w:t>
      </w:r>
    </w:p>
    <w:p w:rsidR="003904CF" w:rsidRPr="00226122" w:rsidRDefault="003904CF" w:rsidP="003904CF">
      <w:pPr>
        <w:rPr>
          <w:rFonts w:eastAsia="Calibri"/>
          <w:lang w:eastAsia="en-US"/>
        </w:rPr>
      </w:pPr>
      <w:r w:rsidRPr="00226122">
        <w:rPr>
          <w:rFonts w:eastAsia="Calibri"/>
          <w:lang w:eastAsia="en-US"/>
        </w:rPr>
        <w:t>4. Το Π.Δ. αρ. 83/2013 (ΦΕΚ 123/Α΄/3-6-2013) «Μετονομασία του Τ.Ε.Ι. Λάρισας σε Τ.Ε.Ι. Θεσσαλίας-Μετονομασία Σχολής και Τμημάτων-Συγχώνευση Τμημάτων-Κατάργηση Παραρτημάτων και Τμημάτων-Συγκρότηση Σχολών του ΤΕΙ Θεσσαλίας»</w:t>
      </w:r>
    </w:p>
    <w:p w:rsidR="003904CF" w:rsidRPr="00226122" w:rsidRDefault="003904CF" w:rsidP="003904CF">
      <w:r w:rsidRPr="00226122">
        <w:rPr>
          <w:rFonts w:eastAsia="Calibri"/>
          <w:lang w:eastAsia="en-US"/>
        </w:rPr>
        <w:t>5.</w:t>
      </w:r>
      <w:r w:rsidRPr="00226122">
        <w:t xml:space="preserve"> Την </w:t>
      </w:r>
      <w:proofErr w:type="spellStart"/>
      <w:r w:rsidRPr="00226122">
        <w:t>αριθμ</w:t>
      </w:r>
      <w:proofErr w:type="spellEnd"/>
      <w:r w:rsidRPr="00226122">
        <w:t>. 5133/31-7-2013 απόφαση του Τ.Ε.Ι. Θεσσαλίας (ΦΕΚ 1959/Β΄/12-8-2013) «Ένταξη ΕΠ, ΕΤΠ και ΠΚΤΕ των καταργουμένων Τμημάτων του Τ.Ε.Ι. Θεσσαλίας»</w:t>
      </w:r>
    </w:p>
    <w:p w:rsidR="003904CF" w:rsidRPr="00226122" w:rsidRDefault="003904CF" w:rsidP="003904CF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Pr="00226122">
        <w:rPr>
          <w:rFonts w:eastAsia="Calibri"/>
          <w:lang w:eastAsia="en-US"/>
        </w:rPr>
        <w:t xml:space="preserve">. Το υπ’ </w:t>
      </w:r>
      <w:proofErr w:type="spellStart"/>
      <w:r w:rsidRPr="00226122">
        <w:rPr>
          <w:rFonts w:eastAsia="Calibri"/>
          <w:lang w:eastAsia="en-US"/>
        </w:rPr>
        <w:t>αριθμ</w:t>
      </w:r>
      <w:proofErr w:type="spellEnd"/>
      <w:r w:rsidRPr="00226122">
        <w:rPr>
          <w:rFonts w:eastAsia="Calibri"/>
          <w:lang w:eastAsia="en-US"/>
        </w:rPr>
        <w:t>. 50/23-4-15 Πρακτικό Συνέλευσης ΤΕΙ/Θ (θέμα 1ο «Εσωτερικός Κανονισμός Λειτουργίας Ερευνητικών Εργαστηρίων»)</w:t>
      </w:r>
    </w:p>
    <w:p w:rsidR="003904CF" w:rsidRPr="00226122" w:rsidRDefault="003904CF" w:rsidP="003904CF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7</w:t>
      </w:r>
      <w:r w:rsidRPr="00226122">
        <w:rPr>
          <w:rFonts w:eastAsia="Calibri"/>
          <w:lang w:eastAsia="en-US"/>
        </w:rPr>
        <w:t xml:space="preserve">. Τις υπ. </w:t>
      </w:r>
      <w:proofErr w:type="spellStart"/>
      <w:r w:rsidRPr="00226122">
        <w:rPr>
          <w:rFonts w:eastAsia="Calibri"/>
          <w:lang w:eastAsia="en-US"/>
        </w:rPr>
        <w:t>αριθμ</w:t>
      </w:r>
      <w:proofErr w:type="spellEnd"/>
      <w:r w:rsidRPr="00226122">
        <w:rPr>
          <w:rFonts w:eastAsia="Calibri"/>
          <w:lang w:eastAsia="en-US"/>
        </w:rPr>
        <w:t xml:space="preserve">. 2552/4-5-15 ΤΕΙ/Θ (ΦΕΚ 873/τ. Β΄/15) και 3128/22-5-2015 (ΦΕΚ 1046/τ.Β΄/2015 αποφάσεις του Προέδρου  «Ίδρυση Ερευνητικών Εργαστηρίων στο ΤΕΙ/Θ και καθορισμός του εσωτερικού τους κανονισμού» </w:t>
      </w:r>
    </w:p>
    <w:p w:rsidR="003904CF" w:rsidRPr="00226122" w:rsidRDefault="003904CF" w:rsidP="003904CF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Pr="00226122">
        <w:rPr>
          <w:rFonts w:eastAsia="Calibri"/>
          <w:lang w:eastAsia="en-US"/>
        </w:rPr>
        <w:t xml:space="preserve">. Τα υπ’ </w:t>
      </w:r>
      <w:proofErr w:type="spellStart"/>
      <w:r w:rsidRPr="00226122">
        <w:rPr>
          <w:rFonts w:eastAsia="Calibri"/>
          <w:lang w:eastAsia="en-US"/>
        </w:rPr>
        <w:t>αριθμ</w:t>
      </w:r>
      <w:proofErr w:type="spellEnd"/>
      <w:r w:rsidRPr="00226122">
        <w:rPr>
          <w:rFonts w:eastAsia="Calibri"/>
          <w:lang w:eastAsia="en-US"/>
        </w:rPr>
        <w:t>. 7054/8-12-2015 και 7344/17-12-15 έγγραφα του ΤΕΙ/Θ «Ορισμός Διευθυντών Ερευνητικών Εργαστηρίων»</w:t>
      </w:r>
    </w:p>
    <w:p w:rsidR="00611A8D" w:rsidRDefault="00611A8D" w:rsidP="003904CF">
      <w:pPr>
        <w:rPr>
          <w:rFonts w:eastAsia="Calibri"/>
          <w:lang w:eastAsia="en-US"/>
        </w:rPr>
      </w:pPr>
    </w:p>
    <w:p w:rsidR="003904CF" w:rsidRPr="00226122" w:rsidRDefault="00611A8D" w:rsidP="003904CF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9.Το υπ </w:t>
      </w:r>
      <w:proofErr w:type="spellStart"/>
      <w:r>
        <w:rPr>
          <w:rFonts w:eastAsia="Calibri"/>
          <w:lang w:eastAsia="en-US"/>
        </w:rPr>
        <w:t>αριθμ</w:t>
      </w:r>
      <w:proofErr w:type="spellEnd"/>
      <w:r>
        <w:rPr>
          <w:rFonts w:eastAsia="Calibri"/>
          <w:lang w:eastAsia="en-US"/>
        </w:rPr>
        <w:t xml:space="preserve">  54/29-01-2016  πρακτικό Συνέλευσης  του Τμήματος </w:t>
      </w:r>
    </w:p>
    <w:p w:rsidR="00611A8D" w:rsidRDefault="00611A8D" w:rsidP="003904CF">
      <w:pPr>
        <w:rPr>
          <w:lang w:eastAsia="en-US"/>
        </w:rPr>
      </w:pPr>
      <w:r>
        <w:rPr>
          <w:lang w:eastAsia="en-US"/>
        </w:rPr>
        <w:t xml:space="preserve"> Ακολουθεί διαλογική συζήτηση</w:t>
      </w:r>
    </w:p>
    <w:p w:rsidR="003904CF" w:rsidRPr="00226122" w:rsidRDefault="003904CF" w:rsidP="003904CF">
      <w:pPr>
        <w:rPr>
          <w:lang w:eastAsia="en-US"/>
        </w:rPr>
      </w:pPr>
      <w:r>
        <w:rPr>
          <w:lang w:eastAsia="en-US"/>
        </w:rPr>
        <w:t xml:space="preserve">                                     </w:t>
      </w:r>
    </w:p>
    <w:p w:rsidR="00611A8D" w:rsidRPr="008E2A8A" w:rsidRDefault="00611A8D" w:rsidP="00611A8D">
      <w:pPr>
        <w:rPr>
          <w:lang w:eastAsia="en-US"/>
        </w:rPr>
      </w:pPr>
      <w:r>
        <w:rPr>
          <w:lang w:eastAsia="en-US"/>
        </w:rPr>
        <w:t xml:space="preserve">                                         </w:t>
      </w:r>
      <w:r w:rsidRPr="008E2A8A">
        <w:rPr>
          <w:lang w:eastAsia="en-US"/>
        </w:rPr>
        <w:t xml:space="preserve">Α π ο φ α σ ί ζ ε ι    </w:t>
      </w:r>
    </w:p>
    <w:p w:rsidR="00611A8D" w:rsidRPr="008E2A8A" w:rsidRDefault="00611A8D" w:rsidP="00611A8D">
      <w:pPr>
        <w:rPr>
          <w:b/>
        </w:rPr>
      </w:pPr>
    </w:p>
    <w:p w:rsidR="00611A8D" w:rsidRPr="0087667D" w:rsidRDefault="00611A8D" w:rsidP="0087667D">
      <w:pPr>
        <w:rPr>
          <w:rFonts w:eastAsia="Calibri"/>
          <w:lang w:eastAsia="en-US"/>
        </w:rPr>
      </w:pPr>
      <w:r>
        <w:t>1. Προκηρύσσει</w:t>
      </w:r>
      <w:r w:rsidR="00A10610">
        <w:t xml:space="preserve"> </w:t>
      </w:r>
      <w:r>
        <w:t xml:space="preserve"> θέση</w:t>
      </w:r>
      <w:r w:rsidR="0087667D">
        <w:t xml:space="preserve"> Διευθυντού</w:t>
      </w:r>
      <w:r w:rsidRPr="00F91A7C">
        <w:t xml:space="preserve">,  με τριετή θητεία, </w:t>
      </w:r>
      <w:r w:rsidR="0087667D">
        <w:t>στο</w:t>
      </w:r>
      <w:r>
        <w:t xml:space="preserve"> </w:t>
      </w:r>
      <w:r w:rsidR="0087667D">
        <w:t>Ερευνητικό</w:t>
      </w:r>
      <w:r w:rsidRPr="00F91A7C">
        <w:t xml:space="preserve"> Εργα</w:t>
      </w:r>
      <w:r w:rsidR="0087667D">
        <w:t>στήριο</w:t>
      </w:r>
      <w:r w:rsidRPr="00F91A7C">
        <w:t xml:space="preserve"> </w:t>
      </w:r>
      <w:r w:rsidR="0087667D">
        <w:t>του Τμήματος</w:t>
      </w:r>
      <w:r w:rsidR="00A10610">
        <w:t xml:space="preserve">  Μηχανολόγων  Μηχανικών ΤΕ</w:t>
      </w:r>
      <w:r w:rsidR="0087667D">
        <w:t xml:space="preserve"> της ΣΤΕΦ</w:t>
      </w:r>
      <w:r w:rsidR="00A10610">
        <w:t xml:space="preserve"> </w:t>
      </w:r>
      <w:r w:rsidR="0087667D">
        <w:t xml:space="preserve"> με τίτλο  «</w:t>
      </w:r>
      <w:r w:rsidR="0087667D">
        <w:rPr>
          <w:rFonts w:eastAsia="Calibri"/>
          <w:lang w:eastAsia="en-US"/>
        </w:rPr>
        <w:t>Εργαστήριο Ενεργειακών Συστημάτων»</w:t>
      </w:r>
    </w:p>
    <w:p w:rsidR="00611A8D" w:rsidRDefault="00611A8D" w:rsidP="00611A8D">
      <w:pPr>
        <w:rPr>
          <w:rFonts w:eastAsia="Calibri"/>
          <w:lang w:eastAsia="en-US"/>
        </w:rPr>
      </w:pPr>
    </w:p>
    <w:p w:rsidR="00611A8D" w:rsidRPr="00BB57D3" w:rsidRDefault="00611A8D" w:rsidP="00611A8D">
      <w:r>
        <w:t xml:space="preserve">2. </w:t>
      </w:r>
      <w:r w:rsidRPr="00BB57D3">
        <w:t>Δικαίωμα υποβολής  υποψηφιότητας έχουν τα μέλη ΕΠ που απασχολούνται στο Ερευνητικό Εργαστήρι</w:t>
      </w:r>
      <w:r w:rsidR="0087667D">
        <w:t>ο και ανήκουν στις βαθμίδες του</w:t>
      </w:r>
      <w:r w:rsidRPr="00BB57D3">
        <w:t xml:space="preserve"> Καθηγητή ή  του  </w:t>
      </w:r>
      <w:r>
        <w:t>Α</w:t>
      </w:r>
      <w:r w:rsidRPr="00BB57D3">
        <w:t>ναπληρωτή  Καθηγητή</w:t>
      </w:r>
    </w:p>
    <w:p w:rsidR="00611A8D" w:rsidRDefault="00611A8D" w:rsidP="00611A8D"/>
    <w:p w:rsidR="00611A8D" w:rsidRPr="001F548C" w:rsidRDefault="00611A8D" w:rsidP="00611A8D">
      <w:pPr>
        <w:rPr>
          <w:b/>
        </w:rPr>
      </w:pPr>
      <w:r>
        <w:t xml:space="preserve">3. </w:t>
      </w:r>
      <w:r w:rsidRPr="00BB57D3">
        <w:t>Οι ενδιαφερόμενοι καλούνται να υπο</w:t>
      </w:r>
      <w:r w:rsidR="0087667D">
        <w:t>βάλουν στη Γραμματεία του Τμήματος</w:t>
      </w:r>
      <w:r w:rsidRPr="00BB57D3">
        <w:t xml:space="preserve"> αίτηση εκδήλωσης ενδιαφέροντος, με όλα τα αναγκαία για την κρίση δικαιολογητικά,  εντός αποκλειστικής προθεσμίας δέκα (10) ημερών, αρχομένης από την επομένη της κοινοποίησης της πρόσκλησης και συγκεκριμένα από </w:t>
      </w:r>
      <w:r>
        <w:t xml:space="preserve"> </w:t>
      </w:r>
      <w:r w:rsidR="009C2D31">
        <w:rPr>
          <w:b/>
        </w:rPr>
        <w:t>03</w:t>
      </w:r>
      <w:r w:rsidRPr="001F548C">
        <w:rPr>
          <w:b/>
        </w:rPr>
        <w:t>-</w:t>
      </w:r>
      <w:r w:rsidR="009115DC">
        <w:rPr>
          <w:b/>
        </w:rPr>
        <w:t>0</w:t>
      </w:r>
      <w:r w:rsidRPr="001F548C">
        <w:rPr>
          <w:b/>
        </w:rPr>
        <w:t xml:space="preserve">2-2016 έως </w:t>
      </w:r>
      <w:r w:rsidR="009C2D31">
        <w:rPr>
          <w:b/>
        </w:rPr>
        <w:t>12</w:t>
      </w:r>
      <w:r w:rsidR="009115DC">
        <w:rPr>
          <w:b/>
        </w:rPr>
        <w:t>-0</w:t>
      </w:r>
      <w:r w:rsidRPr="001F548C">
        <w:rPr>
          <w:b/>
        </w:rPr>
        <w:t xml:space="preserve">2-2016 </w:t>
      </w:r>
    </w:p>
    <w:tbl>
      <w:tblPr>
        <w:tblpPr w:leftFromText="180" w:rightFromText="180" w:vertAnchor="text" w:tblpX="-252" w:tblpY="1"/>
        <w:tblOverlap w:val="never"/>
        <w:tblW w:w="9064" w:type="dxa"/>
        <w:tblLayout w:type="fixed"/>
        <w:tblLook w:val="0000"/>
      </w:tblPr>
      <w:tblGrid>
        <w:gridCol w:w="4503"/>
        <w:gridCol w:w="4561"/>
      </w:tblGrid>
      <w:tr w:rsidR="004257BA" w:rsidRPr="00676D9F" w:rsidTr="00237653">
        <w:tc>
          <w:tcPr>
            <w:tcW w:w="4503" w:type="dxa"/>
          </w:tcPr>
          <w:p w:rsidR="004257BA" w:rsidRPr="00676D9F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9C7203" w:rsidRDefault="009C7203" w:rsidP="009C7203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</w:rPr>
              <w:t xml:space="preserve">                                                                                    </w:t>
            </w:r>
            <w:r>
              <w:rPr>
                <w:b/>
                <w:bCs/>
              </w:rPr>
              <w:t xml:space="preserve">           </w:t>
            </w:r>
          </w:p>
          <w:p w:rsidR="009C7203" w:rsidRDefault="009C7203" w:rsidP="009C7203">
            <w:pPr>
              <w:pStyle w:val="a4"/>
              <w:rPr>
                <w:b/>
                <w:bCs/>
              </w:rPr>
            </w:pPr>
          </w:p>
          <w:p w:rsidR="009C7203" w:rsidRDefault="009C7203" w:rsidP="009C7203">
            <w:pPr>
              <w:pStyle w:val="a4"/>
              <w:rPr>
                <w:b/>
                <w:bCs/>
              </w:rPr>
            </w:pPr>
          </w:p>
          <w:p w:rsidR="009C7203" w:rsidRDefault="009C7203" w:rsidP="009C7203">
            <w:pPr>
              <w:pStyle w:val="a4"/>
              <w:rPr>
                <w:b/>
                <w:bCs/>
              </w:rPr>
            </w:pPr>
          </w:p>
          <w:p w:rsidR="009C7203" w:rsidRDefault="009C7203" w:rsidP="009C7203">
            <w:pPr>
              <w:pStyle w:val="a4"/>
              <w:ind w:left="0"/>
              <w:rPr>
                <w:b/>
                <w:bCs/>
              </w:rPr>
            </w:pPr>
            <w:r w:rsidRPr="00F239DC">
              <w:rPr>
                <w:b/>
                <w:bCs/>
              </w:rPr>
              <w:t xml:space="preserve">                                                                    </w:t>
            </w:r>
          </w:p>
          <w:p w:rsidR="009C7203" w:rsidRDefault="009C7203" w:rsidP="009C7203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</w:t>
            </w: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Pr="00676D9F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Default="004257BA" w:rsidP="00237653">
            <w:pPr>
              <w:pStyle w:val="1"/>
              <w:jc w:val="center"/>
              <w:rPr>
                <w:rFonts w:ascii="Calibri" w:hAnsi="Calibri"/>
                <w:sz w:val="32"/>
                <w:szCs w:val="32"/>
                <w:u w:val="single"/>
              </w:rPr>
            </w:pPr>
          </w:p>
          <w:p w:rsidR="004257BA" w:rsidRDefault="004257BA" w:rsidP="00237653">
            <w:pPr>
              <w:pStyle w:val="1"/>
              <w:jc w:val="center"/>
              <w:rPr>
                <w:rFonts w:ascii="Calibri" w:hAnsi="Calibri"/>
                <w:sz w:val="32"/>
                <w:szCs w:val="32"/>
                <w:u w:val="single"/>
              </w:rPr>
            </w:pPr>
          </w:p>
          <w:p w:rsidR="004257BA" w:rsidRDefault="004257BA" w:rsidP="00237653">
            <w:pPr>
              <w:pStyle w:val="1"/>
              <w:jc w:val="center"/>
              <w:rPr>
                <w:rFonts w:ascii="Calibri" w:hAnsi="Calibri"/>
                <w:sz w:val="32"/>
                <w:szCs w:val="32"/>
                <w:u w:val="single"/>
              </w:rPr>
            </w:pPr>
          </w:p>
          <w:p w:rsidR="004257BA" w:rsidRDefault="004257BA" w:rsidP="00237653">
            <w:pPr>
              <w:pStyle w:val="1"/>
              <w:jc w:val="center"/>
              <w:rPr>
                <w:rFonts w:ascii="Calibri" w:hAnsi="Calibri"/>
                <w:sz w:val="32"/>
                <w:szCs w:val="32"/>
                <w:u w:val="single"/>
              </w:rPr>
            </w:pPr>
          </w:p>
          <w:p w:rsidR="004257BA" w:rsidRDefault="004257BA" w:rsidP="00237653">
            <w:pPr>
              <w:pStyle w:val="1"/>
              <w:jc w:val="center"/>
              <w:rPr>
                <w:rFonts w:ascii="Calibri" w:hAnsi="Calibri"/>
                <w:sz w:val="32"/>
                <w:szCs w:val="32"/>
                <w:u w:val="single"/>
              </w:rPr>
            </w:pPr>
          </w:p>
          <w:p w:rsidR="004257BA" w:rsidRDefault="004257BA" w:rsidP="00237653">
            <w:pPr>
              <w:pStyle w:val="1"/>
              <w:jc w:val="center"/>
              <w:rPr>
                <w:rFonts w:ascii="Calibri" w:hAnsi="Calibri"/>
                <w:sz w:val="32"/>
                <w:szCs w:val="32"/>
                <w:u w:val="single"/>
              </w:rPr>
            </w:pPr>
          </w:p>
          <w:p w:rsidR="004257BA" w:rsidRDefault="004257BA" w:rsidP="00237653">
            <w:pPr>
              <w:pStyle w:val="1"/>
              <w:jc w:val="center"/>
              <w:rPr>
                <w:rFonts w:ascii="Calibri" w:hAnsi="Calibri"/>
                <w:sz w:val="32"/>
                <w:szCs w:val="32"/>
                <w:u w:val="single"/>
              </w:rPr>
            </w:pPr>
          </w:p>
          <w:p w:rsidR="004257BA" w:rsidRDefault="004257BA" w:rsidP="00237653">
            <w:pPr>
              <w:pStyle w:val="1"/>
              <w:jc w:val="center"/>
              <w:rPr>
                <w:rFonts w:ascii="Calibri" w:hAnsi="Calibri"/>
                <w:sz w:val="32"/>
                <w:szCs w:val="32"/>
                <w:u w:val="single"/>
              </w:rPr>
            </w:pPr>
          </w:p>
          <w:p w:rsidR="004257BA" w:rsidRDefault="004257BA" w:rsidP="00237653">
            <w:pPr>
              <w:pStyle w:val="1"/>
              <w:jc w:val="center"/>
              <w:rPr>
                <w:rFonts w:ascii="Calibri" w:hAnsi="Calibri"/>
                <w:sz w:val="32"/>
                <w:szCs w:val="32"/>
                <w:u w:val="single"/>
              </w:rPr>
            </w:pPr>
          </w:p>
          <w:p w:rsidR="004257BA" w:rsidRDefault="004257BA" w:rsidP="00237653">
            <w:pPr>
              <w:pStyle w:val="1"/>
              <w:jc w:val="center"/>
              <w:rPr>
                <w:rFonts w:ascii="Calibri" w:hAnsi="Calibri"/>
                <w:sz w:val="32"/>
                <w:szCs w:val="32"/>
                <w:u w:val="single"/>
              </w:rPr>
            </w:pPr>
          </w:p>
          <w:p w:rsidR="004257BA" w:rsidRDefault="004257BA" w:rsidP="00237653">
            <w:pPr>
              <w:pStyle w:val="1"/>
              <w:jc w:val="center"/>
              <w:rPr>
                <w:rFonts w:ascii="Calibri" w:hAnsi="Calibri"/>
                <w:sz w:val="32"/>
                <w:szCs w:val="32"/>
                <w:u w:val="single"/>
              </w:rPr>
            </w:pPr>
          </w:p>
          <w:p w:rsidR="004257BA" w:rsidRDefault="004257BA" w:rsidP="00237653">
            <w:pPr>
              <w:pStyle w:val="1"/>
              <w:jc w:val="center"/>
              <w:rPr>
                <w:rFonts w:ascii="Calibri" w:hAnsi="Calibri"/>
                <w:sz w:val="32"/>
                <w:szCs w:val="32"/>
                <w:u w:val="single"/>
              </w:rPr>
            </w:pPr>
          </w:p>
          <w:p w:rsidR="004257BA" w:rsidRDefault="004257BA" w:rsidP="00237653">
            <w:pPr>
              <w:pStyle w:val="1"/>
              <w:jc w:val="center"/>
              <w:rPr>
                <w:rFonts w:ascii="Calibri" w:hAnsi="Calibri"/>
                <w:sz w:val="32"/>
                <w:szCs w:val="32"/>
                <w:u w:val="single"/>
              </w:rPr>
            </w:pPr>
          </w:p>
          <w:p w:rsidR="004257BA" w:rsidRDefault="004257BA" w:rsidP="00237653">
            <w:pPr>
              <w:pStyle w:val="1"/>
              <w:jc w:val="center"/>
              <w:rPr>
                <w:rFonts w:ascii="Calibri" w:hAnsi="Calibri"/>
                <w:sz w:val="32"/>
                <w:szCs w:val="32"/>
                <w:u w:val="single"/>
              </w:rPr>
            </w:pPr>
          </w:p>
          <w:p w:rsidR="004257BA" w:rsidRDefault="004257BA" w:rsidP="00237653">
            <w:pPr>
              <w:pStyle w:val="1"/>
              <w:jc w:val="center"/>
              <w:rPr>
                <w:rFonts w:ascii="Calibri" w:hAnsi="Calibri"/>
                <w:sz w:val="32"/>
                <w:szCs w:val="32"/>
                <w:u w:val="single"/>
              </w:rPr>
            </w:pPr>
          </w:p>
          <w:p w:rsidR="004257BA" w:rsidRDefault="004257BA" w:rsidP="00237653">
            <w:pPr>
              <w:pStyle w:val="1"/>
              <w:jc w:val="center"/>
              <w:rPr>
                <w:rFonts w:ascii="Calibri" w:hAnsi="Calibri"/>
                <w:sz w:val="32"/>
                <w:szCs w:val="32"/>
                <w:u w:val="single"/>
              </w:rPr>
            </w:pPr>
          </w:p>
          <w:p w:rsidR="004257BA" w:rsidRDefault="004257BA" w:rsidP="00237653">
            <w:pPr>
              <w:pStyle w:val="1"/>
              <w:jc w:val="center"/>
              <w:rPr>
                <w:rFonts w:ascii="Calibri" w:hAnsi="Calibri"/>
                <w:sz w:val="32"/>
                <w:szCs w:val="32"/>
                <w:u w:val="single"/>
              </w:rPr>
            </w:pPr>
          </w:p>
          <w:p w:rsidR="004257BA" w:rsidRDefault="004257BA" w:rsidP="00237653">
            <w:pPr>
              <w:pStyle w:val="1"/>
              <w:jc w:val="center"/>
              <w:rPr>
                <w:rFonts w:ascii="Calibri" w:hAnsi="Calibri"/>
                <w:sz w:val="32"/>
                <w:szCs w:val="32"/>
                <w:u w:val="single"/>
              </w:rPr>
            </w:pPr>
          </w:p>
          <w:p w:rsidR="004257BA" w:rsidRDefault="004257BA" w:rsidP="00237653">
            <w:pPr>
              <w:pStyle w:val="1"/>
              <w:jc w:val="center"/>
              <w:rPr>
                <w:rFonts w:ascii="Calibri" w:hAnsi="Calibri"/>
                <w:sz w:val="32"/>
                <w:szCs w:val="32"/>
                <w:u w:val="single"/>
              </w:rPr>
            </w:pPr>
          </w:p>
          <w:p w:rsidR="004257BA" w:rsidRPr="00676D9F" w:rsidRDefault="004257BA" w:rsidP="00237653">
            <w:pPr>
              <w:pStyle w:val="1"/>
              <w:jc w:val="center"/>
              <w:rPr>
                <w:rFonts w:ascii="Calibri" w:hAnsi="Calibri"/>
                <w:sz w:val="32"/>
                <w:szCs w:val="32"/>
                <w:u w:val="single"/>
              </w:rPr>
            </w:pPr>
            <w:r w:rsidRPr="00676D9F">
              <w:rPr>
                <w:rFonts w:ascii="Calibri" w:hAnsi="Calibri"/>
                <w:sz w:val="32"/>
                <w:szCs w:val="32"/>
                <w:u w:val="single"/>
              </w:rPr>
              <w:t>ΑΙΤΗΣΗ</w:t>
            </w:r>
          </w:p>
          <w:p w:rsidR="004257BA" w:rsidRPr="00676D9F" w:rsidRDefault="004257BA" w:rsidP="00237653">
            <w:pPr>
              <w:jc w:val="center"/>
              <w:rPr>
                <w:rFonts w:ascii="Calibri" w:hAnsi="Calibri"/>
                <w:b/>
              </w:rPr>
            </w:pPr>
          </w:p>
          <w:p w:rsidR="004257BA" w:rsidRPr="00676D9F" w:rsidRDefault="004257BA" w:rsidP="00237653">
            <w:pPr>
              <w:jc w:val="center"/>
              <w:rPr>
                <w:rFonts w:ascii="Calibri" w:hAnsi="Calibri"/>
                <w:b/>
              </w:rPr>
            </w:pPr>
            <w:r w:rsidRPr="00676D9F">
              <w:rPr>
                <w:rFonts w:ascii="Calibri" w:hAnsi="Calibri"/>
                <w:b/>
              </w:rPr>
              <w:t>ΥΠΟΒΟΛΗΣ ΥΠΟΨΗΦΙΟΤΗΤΑΣ</w:t>
            </w: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</w:rPr>
            </w:pPr>
            <w:r w:rsidRPr="00676D9F">
              <w:rPr>
                <w:rFonts w:ascii="Calibri" w:hAnsi="Calibri"/>
                <w:b/>
              </w:rPr>
              <w:t xml:space="preserve">ΓΙΑ  </w:t>
            </w:r>
            <w:r>
              <w:rPr>
                <w:rFonts w:ascii="Calibri" w:hAnsi="Calibri"/>
                <w:b/>
              </w:rPr>
              <w:t xml:space="preserve">ΘΕΣΗ Δ/ΝΤΗ </w:t>
            </w: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ΕΡΕΥΝΗΤΙΚΟΥ ΕΡΓΑΣΤΗΡΙΟΥ </w:t>
            </w: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ΤΟΥ ΤΜΗΜΑΤΟΣ </w:t>
            </w: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</w:rPr>
            </w:pPr>
          </w:p>
          <w:p w:rsidR="004257BA" w:rsidRDefault="004257BA" w:rsidP="004257B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Μηχανολόγων  Μηχανικών ΤΕ</w:t>
            </w:r>
          </w:p>
          <w:p w:rsidR="004257BA" w:rsidRPr="00676D9F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4561" w:type="dxa"/>
          </w:tcPr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Default="009C7203" w:rsidP="009C7203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                  Ο</w:t>
            </w:r>
          </w:p>
          <w:p w:rsidR="009C7203" w:rsidRDefault="009C7203" w:rsidP="009C7203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Πρόεδρος του  Τμήματος</w:t>
            </w:r>
          </w:p>
          <w:p w:rsidR="009C7203" w:rsidRDefault="009C7203" w:rsidP="009C7203">
            <w:pPr>
              <w:pStyle w:val="a4"/>
              <w:rPr>
                <w:b/>
                <w:bCs/>
              </w:rPr>
            </w:pPr>
          </w:p>
          <w:p w:rsidR="009C7203" w:rsidRDefault="009C7203" w:rsidP="009C7203">
            <w:pPr>
              <w:pStyle w:val="a4"/>
              <w:rPr>
                <w:b/>
                <w:bCs/>
              </w:rPr>
            </w:pPr>
          </w:p>
          <w:p w:rsidR="009C7203" w:rsidRDefault="009C7203" w:rsidP="009C7203">
            <w:pPr>
              <w:pStyle w:val="a4"/>
              <w:rPr>
                <w:b/>
                <w:bCs/>
              </w:rPr>
            </w:pPr>
          </w:p>
          <w:p w:rsidR="009C7203" w:rsidRDefault="009C7203" w:rsidP="009C7203">
            <w:pPr>
              <w:pStyle w:val="a4"/>
              <w:ind w:left="0"/>
              <w:rPr>
                <w:b/>
                <w:bCs/>
              </w:rPr>
            </w:pPr>
            <w:r w:rsidRPr="00F239DC">
              <w:rPr>
                <w:b/>
                <w:bCs/>
              </w:rPr>
              <w:t xml:space="preserve">                                                                    </w:t>
            </w:r>
            <w:r>
              <w:rPr>
                <w:b/>
                <w:bCs/>
              </w:rPr>
              <w:t xml:space="preserve"> Δρ. Ιωάννης  Κεχαγιάς</w:t>
            </w:r>
          </w:p>
          <w:p w:rsidR="009C7203" w:rsidRDefault="009C7203" w:rsidP="009C7203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</w:t>
            </w:r>
            <w:r w:rsidR="00DF05B0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>Αναπληρωτής  Καθηγητής</w:t>
            </w: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4257BA" w:rsidRDefault="004257BA" w:rsidP="0023765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9F0A0B" w:rsidRDefault="004257BA" w:rsidP="009F0A0B">
            <w:pPr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 </w:t>
            </w:r>
            <w:r w:rsidR="009F0A0B">
              <w:rPr>
                <w:rFonts w:ascii="Calibri" w:hAnsi="Calibri"/>
                <w:b/>
                <w:sz w:val="28"/>
              </w:rPr>
              <w:t>ΠΡΟΣ</w:t>
            </w:r>
          </w:p>
          <w:p w:rsidR="004257BA" w:rsidRDefault="004257BA" w:rsidP="009F0A0B">
            <w:pPr>
              <w:jc w:val="center"/>
              <w:rPr>
                <w:rFonts w:ascii="Calibri" w:hAnsi="Calibri"/>
                <w:b/>
                <w:sz w:val="28"/>
              </w:rPr>
            </w:pPr>
            <w:r w:rsidRPr="00676D9F">
              <w:rPr>
                <w:rFonts w:ascii="Calibri" w:hAnsi="Calibri"/>
                <w:b/>
                <w:sz w:val="28"/>
              </w:rPr>
              <w:t>Τ</w:t>
            </w:r>
            <w:r>
              <w:rPr>
                <w:rFonts w:ascii="Calibri" w:hAnsi="Calibri"/>
                <w:b/>
                <w:sz w:val="28"/>
              </w:rPr>
              <w:t xml:space="preserve">Η ΓΡΑΜΜΑΤΕΙΑ </w:t>
            </w:r>
          </w:p>
          <w:p w:rsidR="009F0A0B" w:rsidRDefault="009F0A0B" w:rsidP="009F0A0B">
            <w:pPr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Του Τμήματος Μηχανολόγων</w:t>
            </w:r>
          </w:p>
          <w:p w:rsidR="009F0A0B" w:rsidRPr="009F0A0B" w:rsidRDefault="009F0A0B" w:rsidP="009F0A0B">
            <w:pPr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Μηχανικών  ΤΕ</w:t>
            </w:r>
          </w:p>
        </w:tc>
      </w:tr>
      <w:tr w:rsidR="004257BA" w:rsidRPr="00676D9F" w:rsidTr="00237653">
        <w:tc>
          <w:tcPr>
            <w:tcW w:w="4503" w:type="dxa"/>
          </w:tcPr>
          <w:p w:rsidR="004257BA" w:rsidRDefault="004257BA" w:rsidP="00237653">
            <w:pPr>
              <w:rPr>
                <w:rFonts w:ascii="Calibri" w:hAnsi="Calibri"/>
                <w:b/>
                <w:sz w:val="28"/>
              </w:rPr>
            </w:pPr>
            <w:r w:rsidRPr="00955F14">
              <w:rPr>
                <w:rFonts w:ascii="Calibri" w:hAnsi="Calibri"/>
                <w:b/>
                <w:sz w:val="28"/>
              </w:rPr>
              <w:lastRenderedPageBreak/>
              <w:t>ΕΠΩΝΥΜΟ: ……………………</w:t>
            </w:r>
            <w:r>
              <w:rPr>
                <w:rFonts w:ascii="Calibri" w:hAnsi="Calibri"/>
                <w:b/>
                <w:sz w:val="28"/>
              </w:rPr>
              <w:t>…………….</w:t>
            </w:r>
          </w:p>
          <w:p w:rsidR="004257BA" w:rsidRPr="00955F14" w:rsidRDefault="004257BA" w:rsidP="00237653">
            <w:pPr>
              <w:rPr>
                <w:rFonts w:ascii="Calibri" w:hAnsi="Calibri"/>
                <w:b/>
                <w:sz w:val="28"/>
              </w:rPr>
            </w:pPr>
          </w:p>
          <w:p w:rsidR="004257BA" w:rsidRPr="00955F14" w:rsidRDefault="004257BA" w:rsidP="00237653">
            <w:pPr>
              <w:rPr>
                <w:rFonts w:ascii="Calibri" w:hAnsi="Calibri"/>
                <w:b/>
                <w:sz w:val="28"/>
              </w:rPr>
            </w:pPr>
            <w:r w:rsidRPr="00955F14">
              <w:rPr>
                <w:rFonts w:ascii="Calibri" w:hAnsi="Calibri"/>
                <w:b/>
                <w:sz w:val="28"/>
              </w:rPr>
              <w:t>ΟΝΟΜΑ: ……………………………………</w:t>
            </w:r>
            <w:r>
              <w:rPr>
                <w:rFonts w:ascii="Calibri" w:hAnsi="Calibri"/>
                <w:b/>
                <w:sz w:val="28"/>
              </w:rPr>
              <w:t>..</w:t>
            </w:r>
          </w:p>
          <w:p w:rsidR="004257BA" w:rsidRPr="00955F14" w:rsidRDefault="004257BA" w:rsidP="00237653">
            <w:pPr>
              <w:rPr>
                <w:rFonts w:ascii="Calibri" w:hAnsi="Calibri"/>
                <w:b/>
                <w:sz w:val="28"/>
              </w:rPr>
            </w:pPr>
          </w:p>
          <w:p w:rsidR="004257BA" w:rsidRDefault="004257BA" w:rsidP="00237653">
            <w:pPr>
              <w:rPr>
                <w:rFonts w:ascii="Calibri" w:hAnsi="Calibri"/>
                <w:b/>
                <w:sz w:val="28"/>
              </w:rPr>
            </w:pPr>
            <w:r w:rsidRPr="00955F14">
              <w:rPr>
                <w:rFonts w:ascii="Calibri" w:hAnsi="Calibri"/>
                <w:b/>
                <w:sz w:val="28"/>
              </w:rPr>
              <w:t>ΒΑΘΜΙΔΑ: ………………………………….</w:t>
            </w:r>
            <w:r>
              <w:rPr>
                <w:rFonts w:ascii="Calibri" w:hAnsi="Calibri"/>
                <w:b/>
                <w:sz w:val="28"/>
              </w:rPr>
              <w:t>.</w:t>
            </w:r>
          </w:p>
          <w:p w:rsidR="004257BA" w:rsidRDefault="004257BA" w:rsidP="00237653">
            <w:pPr>
              <w:rPr>
                <w:rFonts w:ascii="Calibri" w:hAnsi="Calibri"/>
                <w:b/>
                <w:sz w:val="28"/>
              </w:rPr>
            </w:pPr>
          </w:p>
          <w:p w:rsidR="004257BA" w:rsidRPr="00676D9F" w:rsidRDefault="004257BA" w:rsidP="00237653">
            <w:pPr>
              <w:rPr>
                <w:rFonts w:ascii="Calibri" w:hAnsi="Calibri"/>
                <w:b/>
                <w:sz w:val="28"/>
              </w:rPr>
            </w:pPr>
            <w:r w:rsidRPr="00676D9F">
              <w:rPr>
                <w:rFonts w:ascii="Calibri" w:hAnsi="Calibri"/>
                <w:b/>
                <w:sz w:val="28"/>
              </w:rPr>
              <w:t>ΤΜΗΜΑ……………………………</w:t>
            </w:r>
            <w:r>
              <w:rPr>
                <w:rFonts w:ascii="Calibri" w:hAnsi="Calibri"/>
                <w:b/>
                <w:sz w:val="28"/>
              </w:rPr>
              <w:t>………….</w:t>
            </w:r>
          </w:p>
          <w:p w:rsidR="004257BA" w:rsidRPr="00676D9F" w:rsidRDefault="004257BA" w:rsidP="00237653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4561" w:type="dxa"/>
          </w:tcPr>
          <w:p w:rsidR="004257BA" w:rsidRDefault="004257BA" w:rsidP="00237653">
            <w:pPr>
              <w:jc w:val="both"/>
              <w:rPr>
                <w:rFonts w:ascii="Calibri" w:hAnsi="Calibri"/>
                <w:b/>
              </w:rPr>
            </w:pPr>
            <w:r w:rsidRPr="00676D9F">
              <w:rPr>
                <w:rFonts w:ascii="Calibri" w:hAnsi="Calibri"/>
                <w:b/>
              </w:rPr>
              <w:t xml:space="preserve">   Υποβάλ</w:t>
            </w:r>
            <w:r>
              <w:rPr>
                <w:rFonts w:ascii="Calibri" w:hAnsi="Calibri"/>
                <w:b/>
              </w:rPr>
              <w:t>λ</w:t>
            </w:r>
            <w:r w:rsidRPr="00676D9F">
              <w:rPr>
                <w:rFonts w:ascii="Calibri" w:hAnsi="Calibri"/>
                <w:b/>
              </w:rPr>
              <w:t xml:space="preserve">ω την υποψηφιότητα μου για τη θέση του </w:t>
            </w:r>
            <w:r>
              <w:rPr>
                <w:rFonts w:ascii="Calibri" w:hAnsi="Calibri"/>
                <w:b/>
              </w:rPr>
              <w:t>Διευθυντή του Ερευνητικού Εργαστηρίου με τίτλο</w:t>
            </w:r>
          </w:p>
          <w:p w:rsidR="004257BA" w:rsidRDefault="004257BA" w:rsidP="00237653">
            <w:pPr>
              <w:jc w:val="both"/>
              <w:rPr>
                <w:rFonts w:ascii="Calibri" w:hAnsi="Calibri"/>
                <w:b/>
              </w:rPr>
            </w:pPr>
          </w:p>
          <w:p w:rsidR="004257BA" w:rsidRDefault="004257BA" w:rsidP="00237653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«……………….………………………………………….…</w:t>
            </w:r>
          </w:p>
          <w:p w:rsidR="004257BA" w:rsidRDefault="004257BA" w:rsidP="00237653">
            <w:pPr>
              <w:jc w:val="both"/>
              <w:rPr>
                <w:rFonts w:ascii="Calibri" w:hAnsi="Calibri"/>
                <w:b/>
              </w:rPr>
            </w:pPr>
          </w:p>
          <w:p w:rsidR="004257BA" w:rsidRDefault="004257BA" w:rsidP="00237653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..………………………………………………………………</w:t>
            </w:r>
          </w:p>
          <w:p w:rsidR="004257BA" w:rsidRDefault="004257BA" w:rsidP="00237653">
            <w:pPr>
              <w:jc w:val="both"/>
              <w:rPr>
                <w:rFonts w:ascii="Calibri" w:hAnsi="Calibri"/>
                <w:b/>
              </w:rPr>
            </w:pPr>
          </w:p>
          <w:p w:rsidR="004257BA" w:rsidRDefault="004257BA" w:rsidP="00237653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…………………………………………………………………</w:t>
            </w:r>
          </w:p>
          <w:p w:rsidR="004257BA" w:rsidRDefault="004257BA" w:rsidP="00237653">
            <w:pPr>
              <w:jc w:val="both"/>
              <w:rPr>
                <w:rFonts w:ascii="Calibri" w:hAnsi="Calibri"/>
                <w:b/>
              </w:rPr>
            </w:pPr>
          </w:p>
          <w:p w:rsidR="004257BA" w:rsidRDefault="004257BA" w:rsidP="00237653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………………………………………………………………»</w:t>
            </w:r>
          </w:p>
          <w:p w:rsidR="004257BA" w:rsidRDefault="004257BA" w:rsidP="00237653">
            <w:pPr>
              <w:jc w:val="both"/>
              <w:rPr>
                <w:rFonts w:ascii="Calibri" w:hAnsi="Calibri"/>
                <w:b/>
              </w:rPr>
            </w:pPr>
          </w:p>
          <w:p w:rsidR="004257BA" w:rsidRDefault="004257BA" w:rsidP="00237653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του Τμήματος  ……………………………………….., </w:t>
            </w:r>
            <w:r w:rsidRPr="00676D9F">
              <w:rPr>
                <w:rFonts w:ascii="Calibri" w:hAnsi="Calibri"/>
                <w:b/>
              </w:rPr>
              <w:t xml:space="preserve">               σύμφωνα με την </w:t>
            </w:r>
            <w:r>
              <w:rPr>
                <w:rFonts w:ascii="Calibri" w:hAnsi="Calibri"/>
                <w:b/>
              </w:rPr>
              <w:t xml:space="preserve">υπ’ </w:t>
            </w:r>
            <w:proofErr w:type="spellStart"/>
            <w:r w:rsidRPr="00676D9F">
              <w:rPr>
                <w:rFonts w:ascii="Calibri" w:hAnsi="Calibri"/>
                <w:b/>
              </w:rPr>
              <w:t>αριθμ</w:t>
            </w:r>
            <w:proofErr w:type="spellEnd"/>
            <w:r w:rsidRPr="00676D9F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 w:rsidRPr="00676D9F">
              <w:rPr>
                <w:rFonts w:ascii="Calibri" w:hAnsi="Calibri"/>
                <w:b/>
              </w:rPr>
              <w:t>πρωτ</w:t>
            </w:r>
            <w:proofErr w:type="spellEnd"/>
            <w:r w:rsidRPr="00676D9F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  <w:b/>
              </w:rPr>
              <w:t xml:space="preserve">            </w:t>
            </w:r>
            <w:r w:rsidRPr="00F80736">
              <w:rPr>
                <w:rFonts w:ascii="Calibri" w:hAnsi="Calibri"/>
                <w:b/>
              </w:rPr>
              <w:t xml:space="preserve">     </w:t>
            </w:r>
            <w:r>
              <w:rPr>
                <w:rFonts w:ascii="Calibri" w:hAnsi="Calibri"/>
                <w:b/>
              </w:rPr>
              <w:t xml:space="preserve">  </w:t>
            </w:r>
          </w:p>
          <w:p w:rsidR="004257BA" w:rsidRPr="00676D9F" w:rsidRDefault="004B1E62" w:rsidP="00237653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/  -02</w:t>
            </w:r>
            <w:r w:rsidR="004257BA">
              <w:rPr>
                <w:rFonts w:ascii="Calibri" w:hAnsi="Calibri"/>
                <w:b/>
              </w:rPr>
              <w:t>-</w:t>
            </w:r>
            <w:r>
              <w:rPr>
                <w:rFonts w:ascii="Calibri" w:hAnsi="Calibri"/>
                <w:b/>
              </w:rPr>
              <w:t>20</w:t>
            </w:r>
            <w:r w:rsidR="004257BA">
              <w:rPr>
                <w:rFonts w:ascii="Calibri" w:hAnsi="Calibri"/>
                <w:b/>
              </w:rPr>
              <w:t xml:space="preserve">16 </w:t>
            </w:r>
            <w:r w:rsidR="004257BA" w:rsidRPr="00676D9F">
              <w:rPr>
                <w:rFonts w:ascii="Calibri" w:hAnsi="Calibri"/>
                <w:b/>
              </w:rPr>
              <w:t xml:space="preserve">πρόσκληση του </w:t>
            </w:r>
            <w:r w:rsidR="004257BA">
              <w:t xml:space="preserve"> </w:t>
            </w:r>
            <w:r w:rsidR="004257BA">
              <w:rPr>
                <w:rFonts w:ascii="Calibri" w:hAnsi="Calibri"/>
                <w:b/>
              </w:rPr>
              <w:t>Προέδρου του Τμήματος.</w:t>
            </w:r>
            <w:r w:rsidR="004257BA" w:rsidRPr="00676D9F">
              <w:rPr>
                <w:rFonts w:ascii="Calibri" w:hAnsi="Calibri"/>
                <w:b/>
              </w:rPr>
              <w:t xml:space="preserve">     </w:t>
            </w:r>
          </w:p>
        </w:tc>
      </w:tr>
      <w:tr w:rsidR="004257BA" w:rsidRPr="00676D9F" w:rsidTr="00237653">
        <w:trPr>
          <w:trHeight w:val="1961"/>
        </w:trPr>
        <w:tc>
          <w:tcPr>
            <w:tcW w:w="4503" w:type="dxa"/>
          </w:tcPr>
          <w:p w:rsidR="004257BA" w:rsidRPr="00676D9F" w:rsidRDefault="004257BA" w:rsidP="00237653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Λάρισα …………………………….</w:t>
            </w:r>
          </w:p>
        </w:tc>
        <w:tc>
          <w:tcPr>
            <w:tcW w:w="4561" w:type="dxa"/>
          </w:tcPr>
          <w:p w:rsidR="004257BA" w:rsidRPr="00676D9F" w:rsidRDefault="004257BA" w:rsidP="00237653">
            <w:pPr>
              <w:rPr>
                <w:rFonts w:ascii="Calibri" w:hAnsi="Calibri"/>
                <w:sz w:val="28"/>
              </w:rPr>
            </w:pPr>
          </w:p>
          <w:p w:rsidR="004257BA" w:rsidRDefault="004257BA" w:rsidP="00237653">
            <w:pPr>
              <w:rPr>
                <w:rFonts w:ascii="Calibri" w:hAnsi="Calibri"/>
                <w:sz w:val="28"/>
              </w:rPr>
            </w:pPr>
          </w:p>
          <w:p w:rsidR="004257BA" w:rsidRPr="00676D9F" w:rsidRDefault="004257BA" w:rsidP="00237653">
            <w:pPr>
              <w:rPr>
                <w:rFonts w:ascii="Calibri" w:hAnsi="Calibri"/>
                <w:b/>
                <w:sz w:val="28"/>
              </w:rPr>
            </w:pPr>
            <w:r w:rsidRPr="00676D9F">
              <w:rPr>
                <w:rFonts w:ascii="Calibri" w:hAnsi="Calibri"/>
                <w:sz w:val="28"/>
              </w:rPr>
              <w:t xml:space="preserve">                        </w:t>
            </w:r>
            <w:r w:rsidRPr="00676D9F">
              <w:rPr>
                <w:rFonts w:ascii="Calibri" w:hAnsi="Calibri"/>
                <w:b/>
                <w:sz w:val="28"/>
              </w:rPr>
              <w:t xml:space="preserve">Ο/Η </w:t>
            </w:r>
            <w:proofErr w:type="spellStart"/>
            <w:r w:rsidRPr="00676D9F">
              <w:rPr>
                <w:rFonts w:ascii="Calibri" w:hAnsi="Calibri"/>
                <w:b/>
                <w:sz w:val="28"/>
              </w:rPr>
              <w:t>Αιτ</w:t>
            </w:r>
            <w:proofErr w:type="spellEnd"/>
            <w:r w:rsidRPr="00676D9F">
              <w:rPr>
                <w:rFonts w:ascii="Calibri" w:hAnsi="Calibri"/>
                <w:b/>
                <w:sz w:val="28"/>
              </w:rPr>
              <w:t>….</w:t>
            </w:r>
          </w:p>
        </w:tc>
      </w:tr>
    </w:tbl>
    <w:p w:rsidR="004257BA" w:rsidRPr="00676D9F" w:rsidRDefault="004257BA" w:rsidP="004257BA">
      <w:pPr>
        <w:rPr>
          <w:rFonts w:ascii="Calibri" w:hAnsi="Calibri"/>
          <w:sz w:val="28"/>
        </w:rPr>
      </w:pPr>
    </w:p>
    <w:p w:rsidR="004257BA" w:rsidRPr="00676D9F" w:rsidRDefault="004257BA" w:rsidP="004257BA">
      <w:pPr>
        <w:rPr>
          <w:rFonts w:ascii="Calibri" w:hAnsi="Calibri"/>
          <w:sz w:val="28"/>
        </w:rPr>
      </w:pPr>
    </w:p>
    <w:p w:rsidR="004257BA" w:rsidRDefault="004257BA" w:rsidP="004257BA">
      <w:pPr>
        <w:rPr>
          <w:rFonts w:ascii="Calibri" w:hAnsi="Calibri"/>
          <w:sz w:val="28"/>
        </w:rPr>
      </w:pPr>
    </w:p>
    <w:p w:rsidR="00611A8D" w:rsidRDefault="00611A8D" w:rsidP="00611A8D">
      <w:pPr>
        <w:rPr>
          <w:rFonts w:eastAsia="Calibri"/>
          <w:lang w:eastAsia="en-US"/>
        </w:rPr>
      </w:pPr>
    </w:p>
    <w:sectPr w:rsidR="00611A8D" w:rsidSect="00912E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35E45"/>
    <w:multiLevelType w:val="hybridMultilevel"/>
    <w:tmpl w:val="52805A16"/>
    <w:lvl w:ilvl="0" w:tplc="FFC6FFF8">
      <w:start w:val="2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04CF"/>
    <w:rsid w:val="00321C6F"/>
    <w:rsid w:val="003904CF"/>
    <w:rsid w:val="004257BA"/>
    <w:rsid w:val="0044619A"/>
    <w:rsid w:val="00470421"/>
    <w:rsid w:val="004B1E62"/>
    <w:rsid w:val="00611A8D"/>
    <w:rsid w:val="006A65FD"/>
    <w:rsid w:val="0078315F"/>
    <w:rsid w:val="0087667D"/>
    <w:rsid w:val="008D3FAF"/>
    <w:rsid w:val="009115DC"/>
    <w:rsid w:val="00912E1C"/>
    <w:rsid w:val="009278B0"/>
    <w:rsid w:val="009C2D31"/>
    <w:rsid w:val="009C7203"/>
    <w:rsid w:val="009F0A0B"/>
    <w:rsid w:val="00A10610"/>
    <w:rsid w:val="00D2131C"/>
    <w:rsid w:val="00DF0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611A8D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11A8D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611A8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11A8D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Body Text Indent"/>
    <w:basedOn w:val="a"/>
    <w:link w:val="Char0"/>
    <w:rsid w:val="009C7203"/>
    <w:pPr>
      <w:tabs>
        <w:tab w:val="left" w:pos="945"/>
      </w:tabs>
      <w:ind w:left="360"/>
    </w:pPr>
  </w:style>
  <w:style w:type="character" w:customStyle="1" w:styleId="Char0">
    <w:name w:val="Σώμα κείμενου με εσοχή Char"/>
    <w:basedOn w:val="a0"/>
    <w:link w:val="a4"/>
    <w:rsid w:val="009C7203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6DE93-1F86-4778-9069-611544D23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652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gramateia mixanologias</dc:creator>
  <cp:keywords/>
  <dc:description/>
  <cp:lastModifiedBy>gramateia mixanologias</cp:lastModifiedBy>
  <cp:revision>14</cp:revision>
  <cp:lastPrinted>2016-02-01T11:23:00Z</cp:lastPrinted>
  <dcterms:created xsi:type="dcterms:W3CDTF">2016-02-01T10:32:00Z</dcterms:created>
  <dcterms:modified xsi:type="dcterms:W3CDTF">2016-02-02T12:08:00Z</dcterms:modified>
</cp:coreProperties>
</file>