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23" w:rsidRPr="00B564C2" w:rsidRDefault="00B02A38" w:rsidP="00B564C2">
      <w:pPr>
        <w:spacing w:after="0"/>
        <w:jc w:val="center"/>
        <w:rPr>
          <w:b/>
        </w:rPr>
      </w:pPr>
      <w:bookmarkStart w:id="0" w:name="_GoBack"/>
      <w:bookmarkEnd w:id="0"/>
      <w:r w:rsidRPr="00B564C2">
        <w:rPr>
          <w:b/>
        </w:rPr>
        <w:t>ΕΝΙΣΧΥΣΗ ΠΤΥΧΙΟΥΧΩΝ ΤΡΙΤΟΒΑΘΜΙΑΣ ΕΚΠΑΙΔΕΥΣΗΣ</w:t>
      </w:r>
    </w:p>
    <w:p w:rsidR="00057294" w:rsidRPr="00B564C2" w:rsidRDefault="00057294" w:rsidP="00B564C2">
      <w:pPr>
        <w:spacing w:after="0"/>
        <w:jc w:val="both"/>
        <w:rPr>
          <w:b/>
        </w:rPr>
      </w:pPr>
    </w:p>
    <w:p w:rsidR="00B02A38" w:rsidRPr="00B564C2" w:rsidRDefault="00B02A38" w:rsidP="00B564C2">
      <w:pPr>
        <w:spacing w:after="0"/>
        <w:jc w:val="both"/>
        <w:rPr>
          <w:b/>
          <w:u w:val="single"/>
        </w:rPr>
      </w:pPr>
      <w:r w:rsidRPr="00B564C2">
        <w:rPr>
          <w:b/>
          <w:u w:val="single"/>
        </w:rPr>
        <w:t xml:space="preserve">Δικαιούχοι: </w:t>
      </w:r>
    </w:p>
    <w:p w:rsidR="00B02A38" w:rsidRPr="00B564C2" w:rsidRDefault="00B02A38" w:rsidP="00B564C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</w:rPr>
        <w:t xml:space="preserve">Άνεργοι πτυχιούχοι τριτοβάθμιας εκπαίδευσης, εγγεγραμμένοι στα μητρώα </w:t>
      </w:r>
      <w:r w:rsidRPr="00B564C2">
        <w:rPr>
          <w:rFonts w:eastAsia="Times New Roman" w:cs="Times New Roman"/>
          <w:b/>
        </w:rPr>
        <w:t>ανέργων του ΟΑΕΔ, κατά την υποβολή της αίτησης</w:t>
      </w:r>
      <w:r w:rsidRPr="00B564C2">
        <w:rPr>
          <w:rFonts w:eastAsia="Times New Roman" w:cs="Times New Roman"/>
        </w:rPr>
        <w:t>.</w:t>
      </w:r>
    </w:p>
    <w:p w:rsidR="00B564C2" w:rsidRPr="00B564C2" w:rsidRDefault="00B564C2" w:rsidP="00B564C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</w:rPr>
        <w:t>Μισθωτοί (πλήρους ή μερικής ή εποχιακής απασχόλησης)</w:t>
      </w:r>
    </w:p>
    <w:p w:rsidR="00B02A38" w:rsidRPr="00B564C2" w:rsidRDefault="00B02A38" w:rsidP="00B564C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</w:rPr>
        <w:t xml:space="preserve">Φυσικά πρόσωπα πτυχιούχοι τριτοβάθμιας εκπαίδευσης, οι οποίοι, </w:t>
      </w:r>
      <w:r w:rsidRPr="00B564C2">
        <w:rPr>
          <w:rFonts w:eastAsia="Times New Roman" w:cs="Times New Roman"/>
          <w:b/>
        </w:rPr>
        <w:t>κατά την ημερομηνία δημοσίευσης της Πρόσκλησης</w:t>
      </w:r>
      <w:r w:rsidRPr="00B564C2">
        <w:rPr>
          <w:rFonts w:eastAsia="Times New Roman" w:cs="Times New Roman"/>
        </w:rPr>
        <w:t>, ασκούν συναφή με την ειδικότητά τους επαγγελματική δραστηριότητα</w:t>
      </w:r>
      <w:r w:rsidR="00E07992" w:rsidRPr="00B564C2">
        <w:rPr>
          <w:rFonts w:eastAsia="Times New Roman" w:cs="Times New Roman"/>
        </w:rPr>
        <w:t xml:space="preserve"> (ως ατομικές επιχειρήσεις) </w:t>
      </w:r>
      <w:r w:rsidRPr="00B564C2">
        <w:rPr>
          <w:rFonts w:eastAsia="Times New Roman" w:cs="Times New Roman"/>
        </w:rPr>
        <w:t xml:space="preserve"> και δεν έχουν σχέση μισθωτής εργασίας, ούτε λαμβάνουν σύνταξη γήρατος.</w:t>
      </w:r>
    </w:p>
    <w:p w:rsidR="00B564C2" w:rsidRPr="00B564C2" w:rsidRDefault="00B564C2" w:rsidP="00B564C2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  <w:b/>
          <w:bCs/>
        </w:rPr>
        <w:t>I. Εισοδηματικά κριτήρια</w:t>
      </w:r>
    </w:p>
    <w:p w:rsidR="00B564C2" w:rsidRPr="00B564C2" w:rsidRDefault="00B564C2" w:rsidP="00B564C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  <w:b/>
          <w:bCs/>
        </w:rPr>
        <w:t>Για την κατηγορία των ανέργων και μισθωτών</w:t>
      </w:r>
      <w:r w:rsidRPr="00B564C2">
        <w:rPr>
          <w:rFonts w:eastAsia="Times New Roman" w:cs="Times New Roman"/>
        </w:rPr>
        <w:t>, ο  μέσος όρος του </w:t>
      </w:r>
      <w:hyperlink r:id="rId9" w:tgtFrame="_blank" w:history="1">
        <w:r w:rsidRPr="00B564C2">
          <w:rPr>
            <w:rFonts w:eastAsia="Times New Roman" w:cs="Times New Roman"/>
            <w:b/>
            <w:bCs/>
          </w:rPr>
          <w:t>εισοδήματος επιβολής εισφοράς </w:t>
        </w:r>
      </w:hyperlink>
      <w:r w:rsidRPr="00B564C2">
        <w:rPr>
          <w:rFonts w:eastAsia="Times New Roman" w:cs="Times New Roman"/>
        </w:rPr>
        <w:t>για τα φορολογικά έτη 2015, 2014 &amp; 2013, να μην υπερβαίνει ανάλογα με την οικογενειακή τους κατάσταση κατά το φορολογικό έτος 2015 τις 22.000 ευρώ για το ατομικό  εισόδημα  ή τις 35.000 ευρώ για το οικογενειακό εισόδημα.</w:t>
      </w:r>
    </w:p>
    <w:p w:rsidR="00B564C2" w:rsidRPr="00B564C2" w:rsidRDefault="00B564C2" w:rsidP="00B564C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  <w:b/>
          <w:bCs/>
        </w:rPr>
        <w:t>Για την κατηγορία των αυτοαπασχολούμενων</w:t>
      </w:r>
      <w:r w:rsidRPr="00B564C2">
        <w:rPr>
          <w:rFonts w:eastAsia="Times New Roman" w:cs="Times New Roman"/>
        </w:rPr>
        <w:t>, ισχύουν όσα αναφέρονται παραπάνω καθώς επίσης θα πρέπει και o μέσος όρος του συνόλου των </w:t>
      </w:r>
      <w:hyperlink r:id="rId10" w:tgtFrame="_blank" w:history="1">
        <w:r w:rsidRPr="00B564C2">
          <w:rPr>
            <w:rFonts w:eastAsia="Times New Roman" w:cs="Times New Roman"/>
            <w:b/>
            <w:bCs/>
          </w:rPr>
          <w:t>ακαθαρίστων εσόδων</w:t>
        </w:r>
        <w:r w:rsidRPr="00B564C2">
          <w:rPr>
            <w:rFonts w:eastAsia="Times New Roman" w:cs="Times New Roman"/>
          </w:rPr>
          <w:t> </w:t>
        </w:r>
      </w:hyperlink>
      <w:r w:rsidRPr="00B564C2">
        <w:rPr>
          <w:rFonts w:eastAsia="Times New Roman" w:cs="Times New Roman"/>
        </w:rPr>
        <w:t>από επιχειρηματική δραστηριότητα για τα έτη 2015, 2014 &amp; 2013 να μην υπερβαίνει τις </w:t>
      </w:r>
      <w:r w:rsidRPr="00B564C2">
        <w:rPr>
          <w:rFonts w:eastAsia="Times New Roman" w:cs="Times New Roman"/>
          <w:b/>
          <w:bCs/>
        </w:rPr>
        <w:t>40.000 ευρώ</w:t>
      </w:r>
      <w:r w:rsidRPr="00B564C2">
        <w:rPr>
          <w:rFonts w:eastAsia="Times New Roman" w:cs="Times New Roman"/>
        </w:rPr>
        <w:t>.</w:t>
      </w:r>
    </w:p>
    <w:p w:rsidR="00B564C2" w:rsidRPr="00B564C2" w:rsidRDefault="00B564C2" w:rsidP="00B564C2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  <w:b/>
          <w:bCs/>
          <w:u w:val="single"/>
        </w:rPr>
        <w:t>Επιδοτούνται</w:t>
      </w:r>
      <w:r w:rsidR="00964511">
        <w:rPr>
          <w:rFonts w:eastAsia="Times New Roman" w:cs="Times New Roman"/>
          <w:b/>
          <w:bCs/>
          <w:u w:val="single"/>
        </w:rPr>
        <w:t xml:space="preserve"> με ποσοστό 100%  στις επιλέξιμες δαπάνες</w:t>
      </w:r>
      <w:r w:rsidRPr="00B564C2">
        <w:rPr>
          <w:rFonts w:eastAsia="Times New Roman" w:cs="Times New Roman"/>
          <w:b/>
          <w:bCs/>
          <w:u w:val="single"/>
        </w:rPr>
        <w:t xml:space="preserve"> για:</w:t>
      </w:r>
      <w:r w:rsidRPr="00B564C2">
        <w:rPr>
          <w:rFonts w:eastAsia="Times New Roman" w:cs="Times New Roman"/>
        </w:rPr>
        <w:t> </w:t>
      </w:r>
      <w:r>
        <w:rPr>
          <w:rFonts w:eastAsia="Times New Roman" w:cs="Times New Roman"/>
        </w:rPr>
        <w:t xml:space="preserve"> </w:t>
      </w:r>
      <w:r w:rsidRPr="00B564C2">
        <w:rPr>
          <w:rFonts w:eastAsia="Times New Roman" w:cs="Times New Roman"/>
        </w:rPr>
        <w:t>τη δημιουργία, οργάνωση, υποστήριξη και λειτουργία νέας ή υφιστάμενης επιχείρησης συναφούς με τις σπουδές τους.</w:t>
      </w:r>
    </w:p>
    <w:p w:rsidR="00B564C2" w:rsidRPr="00B564C2" w:rsidRDefault="00B564C2" w:rsidP="00B564C2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  <w:b/>
          <w:bCs/>
          <w:u w:val="single"/>
        </w:rPr>
        <w:t>Επιδοτούνται με:</w:t>
      </w:r>
      <w:r w:rsidRPr="00B564C2">
        <w:rPr>
          <w:rFonts w:eastAsia="Times New Roman" w:cs="Times New Roman"/>
          <w:b/>
          <w:bCs/>
        </w:rPr>
        <w:t> 5.000 ευρώ </w:t>
      </w:r>
      <w:r w:rsidRPr="00B564C2">
        <w:rPr>
          <w:rFonts w:eastAsia="Times New Roman" w:cs="Times New Roman"/>
        </w:rPr>
        <w:t>έως</w:t>
      </w:r>
      <w:r w:rsidRPr="00B564C2">
        <w:rPr>
          <w:rFonts w:eastAsia="Times New Roman" w:cs="Times New Roman"/>
          <w:b/>
          <w:bCs/>
        </w:rPr>
        <w:t> 25.000 ευρώ  </w:t>
      </w:r>
      <w:r w:rsidRPr="00B564C2">
        <w:rPr>
          <w:rFonts w:eastAsia="Times New Roman" w:cs="Times New Roman"/>
        </w:rPr>
        <w:t>για ένα δικαιούχο με ατομική επιχείρηση, έως</w:t>
      </w:r>
      <w:r w:rsidRPr="00B564C2">
        <w:rPr>
          <w:rFonts w:eastAsia="Times New Roman" w:cs="Times New Roman"/>
          <w:b/>
          <w:bCs/>
        </w:rPr>
        <w:t> 40.000 ευρώ</w:t>
      </w:r>
      <w:r w:rsidRPr="00B564C2">
        <w:rPr>
          <w:rFonts w:eastAsia="Times New Roman" w:cs="Times New Roman"/>
        </w:rPr>
        <w:t> συνεργατικά σχήματα δύο ατόμων, έως </w:t>
      </w:r>
      <w:r w:rsidRPr="00B564C2">
        <w:rPr>
          <w:rFonts w:eastAsia="Times New Roman" w:cs="Times New Roman"/>
          <w:b/>
        </w:rPr>
        <w:t>50.000</w:t>
      </w:r>
      <w:r w:rsidRPr="00B564C2">
        <w:rPr>
          <w:rFonts w:eastAsia="Times New Roman" w:cs="Times New Roman"/>
        </w:rPr>
        <w:t xml:space="preserve"> ευρώ για συνεργασίες τριών ή περισσοτέρων. </w:t>
      </w:r>
    </w:p>
    <w:p w:rsidR="00B564C2" w:rsidRPr="00B564C2" w:rsidRDefault="00B564C2" w:rsidP="00B564C2">
      <w:pPr>
        <w:jc w:val="both"/>
        <w:rPr>
          <w:b/>
          <w:u w:val="single"/>
        </w:rPr>
      </w:pPr>
      <w:r w:rsidRPr="00B564C2">
        <w:rPr>
          <w:b/>
          <w:u w:val="single"/>
        </w:rPr>
        <w:t>Επιλέξιμες Δαπάνες</w:t>
      </w:r>
    </w:p>
    <w:p w:rsidR="00B564C2" w:rsidRPr="00B564C2" w:rsidRDefault="00B564C2" w:rsidP="00B564C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</w:rPr>
        <w:t>Λειτουργικά (ενοίκια επαγγελματικού χώρου, δαπάνες ηλεκτρισμού, δαπάνες επαγγελματικής τηλεφωνίας )</w:t>
      </w:r>
    </w:p>
    <w:p w:rsidR="00B564C2" w:rsidRPr="00B564C2" w:rsidRDefault="00B564C2" w:rsidP="00B564C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</w:rPr>
        <w:t>Δαπάνες για αμοιβές τρίτων (νομική, λογιστική υποστήριξη)</w:t>
      </w:r>
    </w:p>
    <w:p w:rsidR="00B564C2" w:rsidRPr="00B564C2" w:rsidRDefault="00B564C2" w:rsidP="00B564C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</w:rPr>
        <w:t>Δαπάνες προβολής, δικτύωσης και συμμετοχής σε εκθέσεις</w:t>
      </w:r>
    </w:p>
    <w:p w:rsidR="00B564C2" w:rsidRPr="00B564C2" w:rsidRDefault="00B564C2" w:rsidP="00B564C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</w:rPr>
        <w:t>Αποσβέσεις παγίων</w:t>
      </w:r>
    </w:p>
    <w:p w:rsidR="00B564C2" w:rsidRPr="00B564C2" w:rsidRDefault="00B564C2" w:rsidP="00B564C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</w:rPr>
        <w:t>Αγορά / Χρηματοδοτική μίσθωση εξοπλισμού – Διαμόρφωση εσωτερικού χρόνου</w:t>
      </w:r>
    </w:p>
    <w:p w:rsidR="00B564C2" w:rsidRPr="00B564C2" w:rsidRDefault="00B564C2" w:rsidP="00B564C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</w:rPr>
        <w:t>Προμήθεια αναλωσίμων</w:t>
      </w:r>
    </w:p>
    <w:p w:rsidR="00B564C2" w:rsidRPr="00B564C2" w:rsidRDefault="00B564C2" w:rsidP="00B564C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</w:rPr>
        <w:t>Ασφαλιστικές εισφορές δικαιούχου (επιχειρηματία / εταίρων)</w:t>
      </w:r>
    </w:p>
    <w:p w:rsidR="00964511" w:rsidRPr="00964511" w:rsidRDefault="00B564C2" w:rsidP="0096451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</w:rPr>
        <w:t>Μισθολογικό κόστος για νέα/ες θέση/εις</w:t>
      </w:r>
    </w:p>
    <w:p w:rsidR="00B564C2" w:rsidRPr="00B564C2" w:rsidRDefault="00B564C2" w:rsidP="00B564C2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  <w:b/>
          <w:bCs/>
          <w:u w:val="single"/>
        </w:rPr>
        <w:lastRenderedPageBreak/>
        <w:t>Βασικές προϋποθέσεις συμμετοχής:</w:t>
      </w:r>
    </w:p>
    <w:p w:rsidR="00B564C2" w:rsidRPr="00B564C2" w:rsidRDefault="00B564C2" w:rsidP="00B564C2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  <w:b/>
          <w:bCs/>
        </w:rPr>
        <w:t>II. Επιδότηση από προγράμματα στο παρελθόν</w:t>
      </w:r>
    </w:p>
    <w:p w:rsidR="00B564C2" w:rsidRPr="00B564C2" w:rsidRDefault="00B564C2" w:rsidP="00B564C2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</w:rPr>
        <w:t>Ο ενδιαφερόμενος </w:t>
      </w:r>
      <w:r w:rsidRPr="00B564C2">
        <w:rPr>
          <w:rFonts w:eastAsia="Times New Roman" w:cs="Times New Roman"/>
          <w:b/>
          <w:bCs/>
        </w:rPr>
        <w:t>να μην έχει ενταχθεί σε συγχρηματοδοτούμενα</w:t>
      </w:r>
      <w:r w:rsidRPr="00B564C2">
        <w:rPr>
          <w:rFonts w:eastAsia="Times New Roman" w:cs="Times New Roman"/>
        </w:rPr>
        <w:t> προγράμματα με την ιδιότητα του ατομικού επιχειρηματία/επιτηδευματία ή του εταίρου σε επιχορηγούμενη εταιρεία, από την </w:t>
      </w:r>
      <w:r w:rsidRPr="00B564C2">
        <w:rPr>
          <w:rFonts w:eastAsia="Times New Roman" w:cs="Times New Roman"/>
          <w:b/>
          <w:bCs/>
        </w:rPr>
        <w:t>1/1/2013</w:t>
      </w:r>
      <w:r w:rsidRPr="00B564C2">
        <w:rPr>
          <w:rFonts w:eastAsia="Times New Roman" w:cs="Times New Roman"/>
        </w:rPr>
        <w:t>, πλην προγραμμάτων κατάρτισης.</w:t>
      </w:r>
    </w:p>
    <w:p w:rsidR="00B564C2" w:rsidRPr="00B564C2" w:rsidRDefault="00B564C2" w:rsidP="00B564C2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  <w:b/>
          <w:bCs/>
        </w:rPr>
        <w:t>ΙΙΙ. Να μην συμμετέχουν με την ιδιότητα του εταίρου/μετόχου</w:t>
      </w:r>
      <w:r w:rsidRPr="00B564C2">
        <w:rPr>
          <w:rFonts w:eastAsia="Times New Roman" w:cs="Times New Roman"/>
        </w:rPr>
        <w:t> </w:t>
      </w:r>
      <w:r w:rsidRPr="00B564C2">
        <w:rPr>
          <w:rFonts w:eastAsia="Times New Roman" w:cs="Times New Roman"/>
          <w:b/>
          <w:bCs/>
        </w:rPr>
        <w:t>σε άλλες επιχειρήσεις</w:t>
      </w:r>
      <w:r w:rsidRPr="00B564C2">
        <w:rPr>
          <w:rFonts w:eastAsia="Times New Roman" w:cs="Times New Roman"/>
        </w:rPr>
        <w:t> οποιασδήποτε νομικής μορφής από την </w:t>
      </w:r>
      <w:r w:rsidRPr="00B564C2">
        <w:rPr>
          <w:rFonts w:eastAsia="Times New Roman" w:cs="Times New Roman"/>
          <w:b/>
          <w:bCs/>
        </w:rPr>
        <w:t>1/1/2015</w:t>
      </w:r>
      <w:r w:rsidRPr="00B564C2">
        <w:rPr>
          <w:rFonts w:eastAsia="Times New Roman" w:cs="Times New Roman"/>
        </w:rPr>
        <w:t>, εξαιρείται η κατοχή μετοχών εταιρειών εισηγμένων στο Χρηματιστήριο.</w:t>
      </w:r>
    </w:p>
    <w:p w:rsidR="00B564C2" w:rsidRPr="00B564C2" w:rsidRDefault="00B564C2" w:rsidP="00B564C2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  <w:b/>
          <w:bCs/>
        </w:rPr>
        <w:t>IV. Να μην έχουν και την ιδιότητα του ατομικού επιχειρηματία</w:t>
      </w:r>
      <w:r w:rsidRPr="00B564C2">
        <w:rPr>
          <w:rFonts w:eastAsia="Times New Roman" w:cs="Times New Roman"/>
        </w:rPr>
        <w:t> κατά την υποβολή της αίτησης χρηματοδότησης και να μην έχουν προβεί σε διακοπή της επιχειρηματικής τους δραστηριότητας (ως ατομικοί επιχειρηματίες) από την 1/1/2017 και μέχρι και την ημερομηνία υποβολής της αίτησης χρηματοδότησης.</w:t>
      </w:r>
    </w:p>
    <w:p w:rsidR="00B564C2" w:rsidRPr="00B564C2" w:rsidRDefault="00B564C2" w:rsidP="00B564C2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  <w:b/>
          <w:bCs/>
          <w:u w:val="single"/>
        </w:rPr>
        <w:t>3 κύκλοι ηλεκτρονικής υποβολής</w:t>
      </w:r>
    </w:p>
    <w:p w:rsidR="00B564C2" w:rsidRPr="00B564C2" w:rsidRDefault="00B564C2" w:rsidP="00B564C2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</w:rPr>
        <w:t>Η έναρξη της ηλεκτρονικής υποβολής ορίζεται</w:t>
      </w:r>
      <w:r w:rsidRPr="00B564C2">
        <w:rPr>
          <w:rFonts w:eastAsia="Times New Roman" w:cs="Times New Roman"/>
          <w:b/>
          <w:bCs/>
        </w:rPr>
        <w:t> στις 5.7.2017.</w:t>
      </w:r>
      <w:r w:rsidRPr="00B564C2">
        <w:rPr>
          <w:rFonts w:eastAsia="Times New Roman" w:cs="Times New Roman"/>
        </w:rPr>
        <w:t>  </w:t>
      </w:r>
      <w:r w:rsidRPr="00B564C2">
        <w:rPr>
          <w:rFonts w:eastAsia="Times New Roman" w:cs="Times New Roman"/>
          <w:b/>
          <w:bCs/>
        </w:rPr>
        <w:t>Η ηλεκτρονική υποβολή</w:t>
      </w:r>
      <w:r w:rsidRPr="00B564C2">
        <w:rPr>
          <w:rFonts w:eastAsia="Times New Roman" w:cs="Times New Roman"/>
        </w:rPr>
        <w:t> μπορεί να γίνει σε </w:t>
      </w:r>
      <w:r w:rsidRPr="00B564C2">
        <w:rPr>
          <w:rFonts w:eastAsia="Times New Roman" w:cs="Times New Roman"/>
          <w:b/>
          <w:bCs/>
        </w:rPr>
        <w:t>3 διαφορετικές περιόδους οι οποίες είναι οι εξής:</w:t>
      </w:r>
    </w:p>
    <w:p w:rsidR="00B564C2" w:rsidRPr="00B564C2" w:rsidRDefault="00B564C2" w:rsidP="00B564C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  <w:b/>
          <w:bCs/>
        </w:rPr>
        <w:t>1η περίοδος υποβολής: </w:t>
      </w:r>
      <w:r w:rsidRPr="00B564C2">
        <w:rPr>
          <w:rFonts w:eastAsia="Times New Roman" w:cs="Times New Roman"/>
        </w:rPr>
        <w:t>Έναρξη</w:t>
      </w:r>
      <w:r w:rsidRPr="00B564C2">
        <w:rPr>
          <w:rFonts w:eastAsia="Times New Roman" w:cs="Times New Roman"/>
          <w:b/>
          <w:bCs/>
        </w:rPr>
        <w:t>  5.7.2017 - </w:t>
      </w:r>
      <w:r w:rsidRPr="00B564C2">
        <w:rPr>
          <w:rFonts w:eastAsia="Times New Roman" w:cs="Times New Roman"/>
        </w:rPr>
        <w:t>Λήξη</w:t>
      </w:r>
      <w:r w:rsidRPr="00B564C2">
        <w:rPr>
          <w:rFonts w:eastAsia="Times New Roman" w:cs="Times New Roman"/>
          <w:b/>
          <w:bCs/>
        </w:rPr>
        <w:t> 9.8.2017</w:t>
      </w:r>
    </w:p>
    <w:p w:rsidR="00B564C2" w:rsidRPr="00B564C2" w:rsidRDefault="00B564C2" w:rsidP="00B564C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  <w:b/>
          <w:bCs/>
        </w:rPr>
        <w:t>2η περίοδος υποβολής:   </w:t>
      </w:r>
      <w:r w:rsidRPr="00B564C2">
        <w:rPr>
          <w:rFonts w:eastAsia="Times New Roman" w:cs="Times New Roman"/>
        </w:rPr>
        <w:t>Έναρξη  </w:t>
      </w:r>
      <w:r w:rsidRPr="00B564C2">
        <w:rPr>
          <w:rFonts w:eastAsia="Times New Roman" w:cs="Times New Roman"/>
          <w:b/>
          <w:bCs/>
        </w:rPr>
        <w:t>6.9.2017 - </w:t>
      </w:r>
      <w:r w:rsidRPr="00B564C2">
        <w:rPr>
          <w:rFonts w:eastAsia="Times New Roman" w:cs="Times New Roman"/>
        </w:rPr>
        <w:t>Λήξη</w:t>
      </w:r>
      <w:r w:rsidRPr="00B564C2">
        <w:rPr>
          <w:rFonts w:eastAsia="Times New Roman" w:cs="Times New Roman"/>
          <w:b/>
          <w:bCs/>
        </w:rPr>
        <w:t> 11.10.2017</w:t>
      </w:r>
    </w:p>
    <w:p w:rsidR="00B564C2" w:rsidRPr="00B564C2" w:rsidRDefault="00B564C2" w:rsidP="00B564C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  <w:b/>
          <w:bCs/>
        </w:rPr>
        <w:t>3η περίοδος υποβολής: </w:t>
      </w:r>
      <w:r w:rsidRPr="00B564C2">
        <w:rPr>
          <w:rFonts w:eastAsia="Times New Roman" w:cs="Times New Roman"/>
        </w:rPr>
        <w:t>Έναρξη</w:t>
      </w:r>
      <w:r w:rsidRPr="00B564C2">
        <w:rPr>
          <w:rFonts w:eastAsia="Times New Roman" w:cs="Times New Roman"/>
          <w:b/>
          <w:bCs/>
        </w:rPr>
        <w:t> 8.11.2017 - </w:t>
      </w:r>
      <w:r w:rsidRPr="00B564C2">
        <w:rPr>
          <w:rFonts w:eastAsia="Times New Roman" w:cs="Times New Roman"/>
        </w:rPr>
        <w:t>Λήξη</w:t>
      </w:r>
      <w:r w:rsidRPr="00B564C2">
        <w:rPr>
          <w:rFonts w:eastAsia="Times New Roman" w:cs="Times New Roman"/>
          <w:b/>
          <w:bCs/>
        </w:rPr>
        <w:t> 13.12.2017 </w:t>
      </w:r>
    </w:p>
    <w:p w:rsidR="00B564C2" w:rsidRPr="00B564C2" w:rsidRDefault="00B564C2" w:rsidP="00B564C2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  <w:b/>
          <w:bCs/>
          <w:u w:val="single"/>
        </w:rPr>
        <w:t>Σημεία Ιδιαίτερης Προσοχής</w:t>
      </w:r>
    </w:p>
    <w:p w:rsidR="002053B0" w:rsidRPr="00B564C2" w:rsidRDefault="00B564C2" w:rsidP="00B564C2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</w:rPr>
      </w:pPr>
      <w:r w:rsidRPr="00B564C2">
        <w:rPr>
          <w:rFonts w:eastAsia="Times New Roman" w:cs="Times New Roman"/>
          <w:b/>
          <w:bCs/>
        </w:rPr>
        <w:t>ΙII.</w:t>
      </w:r>
      <w:r w:rsidRPr="00B564C2">
        <w:rPr>
          <w:rFonts w:eastAsia="Times New Roman" w:cs="Times New Roman"/>
        </w:rPr>
        <w:t> </w:t>
      </w:r>
      <w:r w:rsidRPr="00B564C2">
        <w:rPr>
          <w:rFonts w:eastAsia="Times New Roman" w:cs="Times New Roman"/>
          <w:b/>
          <w:bCs/>
        </w:rPr>
        <w:t>Κάθε δυνητικός δικαιούχος, έχει δικαίωμα υποβολής σε μια μόνο περίοδο υποβολής αιτήσεων.</w:t>
      </w:r>
      <w:r w:rsidRPr="00B564C2">
        <w:rPr>
          <w:rFonts w:eastAsia="Times New Roman" w:cs="Times New Roman"/>
        </w:rPr>
        <w:t>  Δυνητικοί δικαιούχοι </w:t>
      </w:r>
      <w:r w:rsidRPr="00B564C2">
        <w:rPr>
          <w:rFonts w:eastAsia="Times New Roman" w:cs="Times New Roman"/>
          <w:b/>
          <w:bCs/>
        </w:rPr>
        <w:t>οι οποίοι έχουν ενταχθεί στο πλαίσιο του Α' κύκλου της Δράσης</w:t>
      </w:r>
      <w:r w:rsidRPr="00B564C2">
        <w:rPr>
          <w:rFonts w:eastAsia="Times New Roman" w:cs="Times New Roman"/>
        </w:rPr>
        <w:t>, </w:t>
      </w:r>
      <w:r w:rsidRPr="00B564C2">
        <w:rPr>
          <w:rFonts w:eastAsia="Times New Roman" w:cs="Times New Roman"/>
          <w:b/>
          <w:bCs/>
        </w:rPr>
        <w:t>δεν έχουν δικαίωμα υποβολής στο πλαίσιο του Β' κύκλου της Δράσης,</w:t>
      </w:r>
      <w:r w:rsidRPr="00B564C2">
        <w:rPr>
          <w:rFonts w:eastAsia="Times New Roman" w:cs="Times New Roman"/>
        </w:rPr>
        <w:t> επί ποινής απόρριψης της υποβληθείσας αίτησης χρηματοδότησης στο Β' κύκλο της Δράσης.</w:t>
      </w:r>
    </w:p>
    <w:p w:rsidR="00B02A38" w:rsidRPr="00B564C2" w:rsidRDefault="00B02A38" w:rsidP="00B02A38">
      <w:pPr>
        <w:rPr>
          <w:b/>
        </w:rPr>
      </w:pPr>
    </w:p>
    <w:sectPr w:rsidR="00B02A38" w:rsidRPr="00B564C2" w:rsidSect="008E22E5">
      <w:headerReference w:type="default" r:id="rId11"/>
      <w:footerReference w:type="default" r:id="rId12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911" w:rsidRDefault="00C73911" w:rsidP="00153158">
      <w:pPr>
        <w:spacing w:after="0" w:line="240" w:lineRule="auto"/>
      </w:pPr>
      <w:r>
        <w:separator/>
      </w:r>
    </w:p>
  </w:endnote>
  <w:endnote w:type="continuationSeparator" w:id="0">
    <w:p w:rsidR="00C73911" w:rsidRDefault="00C73911" w:rsidP="0015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4C2" w:rsidRPr="0025112C" w:rsidRDefault="00B564C2" w:rsidP="00153158">
    <w:pPr>
      <w:pStyle w:val="a6"/>
      <w:pBdr>
        <w:top w:val="single" w:sz="1" w:space="1" w:color="000000"/>
      </w:pBdr>
      <w:rPr>
        <w:rFonts w:ascii="Arial" w:hAnsi="Arial" w:cs="Arial"/>
        <w:b/>
        <w:sz w:val="20"/>
        <w:szCs w:val="20"/>
      </w:rPr>
    </w:pPr>
    <w:r w:rsidRPr="00553EEA">
      <w:rPr>
        <w:rFonts w:ascii="Arial" w:hAnsi="Arial" w:cs="Arial"/>
        <w:b/>
        <w:sz w:val="20"/>
        <w:szCs w:val="20"/>
      </w:rPr>
      <w:t>Κολοκοτρώνη 10, 2</w:t>
    </w:r>
    <w:r w:rsidRPr="00553EEA">
      <w:rPr>
        <w:rFonts w:ascii="Arial" w:hAnsi="Arial" w:cs="Arial"/>
        <w:b/>
        <w:sz w:val="20"/>
        <w:szCs w:val="20"/>
        <w:vertAlign w:val="superscript"/>
      </w:rPr>
      <w:t>ος</w:t>
    </w:r>
    <w:r w:rsidRPr="00553EEA">
      <w:rPr>
        <w:rFonts w:ascii="Arial" w:hAnsi="Arial" w:cs="Arial"/>
        <w:b/>
        <w:sz w:val="20"/>
        <w:szCs w:val="20"/>
      </w:rPr>
      <w:t xml:space="preserve"> Όροφος, </w:t>
    </w:r>
  </w:p>
  <w:p w:rsidR="00B564C2" w:rsidRPr="00553EEA" w:rsidRDefault="00B564C2" w:rsidP="00153158">
    <w:pPr>
      <w:pStyle w:val="a6"/>
      <w:pBdr>
        <w:top w:val="single" w:sz="1" w:space="1" w:color="000000"/>
      </w:pBdr>
      <w:rPr>
        <w:rFonts w:ascii="Arial" w:hAnsi="Arial" w:cs="Arial"/>
        <w:b/>
        <w:sz w:val="20"/>
        <w:szCs w:val="20"/>
      </w:rPr>
    </w:pPr>
    <w:r w:rsidRPr="00553EEA">
      <w:rPr>
        <w:rFonts w:ascii="Arial" w:hAnsi="Arial" w:cs="Arial"/>
        <w:b/>
        <w:sz w:val="20"/>
        <w:szCs w:val="20"/>
      </w:rPr>
      <w:t>43100 Καρδίτσα</w:t>
    </w:r>
    <w:r w:rsidRPr="00553EEA">
      <w:rPr>
        <w:rFonts w:ascii="Arial" w:hAnsi="Arial" w:cs="Arial"/>
        <w:b/>
        <w:sz w:val="20"/>
        <w:szCs w:val="20"/>
      </w:rPr>
      <w:tab/>
    </w:r>
  </w:p>
  <w:p w:rsidR="00B564C2" w:rsidRPr="00553EEA" w:rsidRDefault="00B564C2" w:rsidP="00153158">
    <w:pPr>
      <w:pStyle w:val="a6"/>
      <w:rPr>
        <w:rFonts w:ascii="Arial" w:hAnsi="Arial" w:cs="Arial"/>
        <w:b/>
        <w:sz w:val="20"/>
        <w:szCs w:val="20"/>
      </w:rPr>
    </w:pPr>
    <w:proofErr w:type="spellStart"/>
    <w:r w:rsidRPr="00553EEA">
      <w:rPr>
        <w:rFonts w:ascii="Arial" w:hAnsi="Arial" w:cs="Arial"/>
        <w:b/>
        <w:sz w:val="20"/>
        <w:szCs w:val="20"/>
      </w:rPr>
      <w:t>Τηλ</w:t>
    </w:r>
    <w:proofErr w:type="spellEnd"/>
    <w:r w:rsidRPr="00553EEA">
      <w:rPr>
        <w:rFonts w:ascii="Arial" w:hAnsi="Arial" w:cs="Arial"/>
        <w:b/>
        <w:sz w:val="20"/>
        <w:szCs w:val="20"/>
        <w:lang w:val="de-DE"/>
      </w:rPr>
      <w:t xml:space="preserve">: 24410-71773, </w:t>
    </w:r>
    <w:r>
      <w:rPr>
        <w:rFonts w:ascii="Arial" w:hAnsi="Arial" w:cs="Arial"/>
        <w:b/>
        <w:sz w:val="20"/>
        <w:szCs w:val="20"/>
        <w:lang w:val="de-DE"/>
      </w:rPr>
      <w:t>Fax</w:t>
    </w:r>
    <w:r w:rsidRPr="00553EEA">
      <w:rPr>
        <w:rFonts w:ascii="Arial" w:hAnsi="Arial" w:cs="Arial"/>
        <w:b/>
        <w:sz w:val="20"/>
        <w:szCs w:val="20"/>
        <w:lang w:val="de-DE"/>
      </w:rPr>
      <w:t xml:space="preserve">: 24410-71797, </w:t>
    </w:r>
  </w:p>
  <w:p w:rsidR="00B564C2" w:rsidRPr="00153158" w:rsidRDefault="00B564C2">
    <w:pPr>
      <w:pStyle w:val="a6"/>
      <w:rPr>
        <w:rFonts w:ascii="Arial" w:hAnsi="Arial" w:cs="Arial"/>
        <w:b/>
        <w:sz w:val="20"/>
        <w:szCs w:val="20"/>
        <w:lang w:val="en-US"/>
      </w:rPr>
    </w:pPr>
    <w:proofErr w:type="spellStart"/>
    <w:r w:rsidRPr="00553EEA">
      <w:rPr>
        <w:rFonts w:ascii="Arial" w:hAnsi="Arial" w:cs="Arial"/>
        <w:b/>
        <w:sz w:val="20"/>
        <w:szCs w:val="20"/>
        <w:lang w:val="de-DE"/>
      </w:rPr>
      <w:t>E-mail</w:t>
    </w:r>
    <w:proofErr w:type="spellEnd"/>
    <w:r w:rsidRPr="00553EEA">
      <w:rPr>
        <w:rFonts w:ascii="Arial" w:hAnsi="Arial" w:cs="Arial"/>
        <w:b/>
        <w:sz w:val="20"/>
        <w:szCs w:val="20"/>
        <w:lang w:val="de-DE"/>
      </w:rPr>
      <w:t>: info@isotec.gr</w:t>
    </w:r>
    <w:r w:rsidRPr="00553EEA">
      <w:rPr>
        <w:rFonts w:ascii="Arial" w:hAnsi="Arial" w:cs="Arial"/>
        <w:b/>
        <w:sz w:val="20"/>
        <w:szCs w:val="20"/>
        <w:lang w:val="en-US"/>
      </w:rPr>
      <w:t xml:space="preserve"> , URL: http://w</w:t>
    </w:r>
    <w:r>
      <w:rPr>
        <w:rFonts w:ascii="Arial" w:hAnsi="Arial" w:cs="Arial"/>
        <w:b/>
        <w:sz w:val="20"/>
        <w:szCs w:val="20"/>
        <w:lang w:val="en-US"/>
      </w:rPr>
      <w:t>ww.isotec.gr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911" w:rsidRDefault="00C73911" w:rsidP="00153158">
      <w:pPr>
        <w:spacing w:after="0" w:line="240" w:lineRule="auto"/>
      </w:pPr>
      <w:r>
        <w:separator/>
      </w:r>
    </w:p>
  </w:footnote>
  <w:footnote w:type="continuationSeparator" w:id="0">
    <w:p w:rsidR="00C73911" w:rsidRDefault="00C73911" w:rsidP="0015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4C2" w:rsidRDefault="00B564C2" w:rsidP="00153158">
    <w:pPr>
      <w:pStyle w:val="a5"/>
      <w:ind w:right="-20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2257425" cy="600075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000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64C2" w:rsidRDefault="00B564C2" w:rsidP="00153158">
    <w:pPr>
      <w:pStyle w:val="a5"/>
      <w:ind w:right="-20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Σύμβουλοι Επιχειρήσεων – Σχεδιασμός Συστημάτων Πληροφορικής</w:t>
    </w:r>
  </w:p>
  <w:p w:rsidR="00B564C2" w:rsidRDefault="00B564C2" w:rsidP="00153158">
    <w:pPr>
      <w:pStyle w:val="a5"/>
      <w:pBdr>
        <w:bottom w:val="single" w:sz="4" w:space="1" w:color="000000"/>
      </w:pBdr>
      <w:ind w:right="-200"/>
      <w:jc w:val="center"/>
      <w:rPr>
        <w:rFonts w:ascii="Arial" w:hAnsi="Arial" w:cs="Tahoma"/>
        <w:b/>
        <w:sz w:val="20"/>
        <w:szCs w:val="20"/>
      </w:rPr>
    </w:pPr>
    <w:r>
      <w:rPr>
        <w:rFonts w:ascii="Arial" w:hAnsi="Arial" w:cs="Tahoma"/>
        <w:b/>
        <w:sz w:val="20"/>
        <w:szCs w:val="20"/>
      </w:rPr>
      <w:t>Παπαβασιλείου Ε.-Μπαρμπάτσαλος Ε. - Τουρναβίτης Π. Ο.Ε</w:t>
    </w:r>
  </w:p>
  <w:p w:rsidR="00B564C2" w:rsidRDefault="00B564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034C"/>
    <w:multiLevelType w:val="multilevel"/>
    <w:tmpl w:val="540E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D1A21"/>
    <w:multiLevelType w:val="multilevel"/>
    <w:tmpl w:val="5532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16448"/>
    <w:multiLevelType w:val="multilevel"/>
    <w:tmpl w:val="F9C2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81634"/>
    <w:multiLevelType w:val="multilevel"/>
    <w:tmpl w:val="10D04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C6497"/>
    <w:multiLevelType w:val="hybridMultilevel"/>
    <w:tmpl w:val="7DF0BE7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F119B"/>
    <w:multiLevelType w:val="hybridMultilevel"/>
    <w:tmpl w:val="4C7247D6"/>
    <w:lvl w:ilvl="0" w:tplc="261AF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40"/>
    <w:rsid w:val="00016ECD"/>
    <w:rsid w:val="0003274A"/>
    <w:rsid w:val="00057294"/>
    <w:rsid w:val="000C5723"/>
    <w:rsid w:val="00153158"/>
    <w:rsid w:val="001D4EFB"/>
    <w:rsid w:val="00201D24"/>
    <w:rsid w:val="002053B0"/>
    <w:rsid w:val="003174D7"/>
    <w:rsid w:val="00334B6C"/>
    <w:rsid w:val="003C5007"/>
    <w:rsid w:val="00405D54"/>
    <w:rsid w:val="004344C8"/>
    <w:rsid w:val="00464C23"/>
    <w:rsid w:val="004A0884"/>
    <w:rsid w:val="004C5348"/>
    <w:rsid w:val="004F74FC"/>
    <w:rsid w:val="00584F0F"/>
    <w:rsid w:val="005C65C4"/>
    <w:rsid w:val="005C67C6"/>
    <w:rsid w:val="006126E5"/>
    <w:rsid w:val="00794819"/>
    <w:rsid w:val="00831F1A"/>
    <w:rsid w:val="008A2F40"/>
    <w:rsid w:val="008A58CD"/>
    <w:rsid w:val="008B1775"/>
    <w:rsid w:val="008C1A91"/>
    <w:rsid w:val="008E22E5"/>
    <w:rsid w:val="00914C50"/>
    <w:rsid w:val="0092243A"/>
    <w:rsid w:val="00964511"/>
    <w:rsid w:val="00973CD3"/>
    <w:rsid w:val="00973E0D"/>
    <w:rsid w:val="00A26F95"/>
    <w:rsid w:val="00A60BA0"/>
    <w:rsid w:val="00B02A38"/>
    <w:rsid w:val="00B33EDA"/>
    <w:rsid w:val="00B54FCB"/>
    <w:rsid w:val="00B564C2"/>
    <w:rsid w:val="00BB3CEC"/>
    <w:rsid w:val="00C73911"/>
    <w:rsid w:val="00C85982"/>
    <w:rsid w:val="00D7630F"/>
    <w:rsid w:val="00E07992"/>
    <w:rsid w:val="00EC5450"/>
    <w:rsid w:val="00EE3D6A"/>
    <w:rsid w:val="00F024DD"/>
    <w:rsid w:val="00F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tity">
    <w:name w:val="entity"/>
    <w:basedOn w:val="a0"/>
    <w:rsid w:val="00FD3940"/>
  </w:style>
  <w:style w:type="paragraph" w:styleId="a3">
    <w:name w:val="List Paragraph"/>
    <w:basedOn w:val="a"/>
    <w:uiPriority w:val="34"/>
    <w:qFormat/>
    <w:rsid w:val="00B02A38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EE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D6A"/>
    <w:rPr>
      <w:b/>
      <w:bCs/>
    </w:rPr>
  </w:style>
  <w:style w:type="paragraph" w:styleId="a5">
    <w:name w:val="header"/>
    <w:basedOn w:val="a"/>
    <w:link w:val="Char"/>
    <w:semiHidden/>
    <w:unhideWhenUsed/>
    <w:rsid w:val="001531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153158"/>
  </w:style>
  <w:style w:type="paragraph" w:styleId="a6">
    <w:name w:val="footer"/>
    <w:basedOn w:val="a"/>
    <w:link w:val="Char0"/>
    <w:semiHidden/>
    <w:unhideWhenUsed/>
    <w:rsid w:val="001531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semiHidden/>
    <w:rsid w:val="00153158"/>
  </w:style>
  <w:style w:type="paragraph" w:styleId="a7">
    <w:name w:val="Balloon Text"/>
    <w:basedOn w:val="a"/>
    <w:link w:val="Char1"/>
    <w:uiPriority w:val="99"/>
    <w:semiHidden/>
    <w:unhideWhenUsed/>
    <w:rsid w:val="0015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53158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B564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6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tity">
    <w:name w:val="entity"/>
    <w:basedOn w:val="a0"/>
    <w:rsid w:val="00FD3940"/>
  </w:style>
  <w:style w:type="paragraph" w:styleId="a3">
    <w:name w:val="List Paragraph"/>
    <w:basedOn w:val="a"/>
    <w:uiPriority w:val="34"/>
    <w:qFormat/>
    <w:rsid w:val="00B02A38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EE3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3D6A"/>
    <w:rPr>
      <w:b/>
      <w:bCs/>
    </w:rPr>
  </w:style>
  <w:style w:type="paragraph" w:styleId="a5">
    <w:name w:val="header"/>
    <w:basedOn w:val="a"/>
    <w:link w:val="Char"/>
    <w:semiHidden/>
    <w:unhideWhenUsed/>
    <w:rsid w:val="001531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153158"/>
  </w:style>
  <w:style w:type="paragraph" w:styleId="a6">
    <w:name w:val="footer"/>
    <w:basedOn w:val="a"/>
    <w:link w:val="Char0"/>
    <w:semiHidden/>
    <w:unhideWhenUsed/>
    <w:rsid w:val="001531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semiHidden/>
    <w:rsid w:val="00153158"/>
  </w:style>
  <w:style w:type="paragraph" w:styleId="a7">
    <w:name w:val="Balloon Text"/>
    <w:basedOn w:val="a"/>
    <w:link w:val="Char1"/>
    <w:uiPriority w:val="99"/>
    <w:semiHidden/>
    <w:unhideWhenUsed/>
    <w:rsid w:val="0015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53158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B564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pan2.antagonistikotita.gr/uploads/E3_akatharista_esoda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pan2.antagonistikotita.gr/uploads/Eisodhma_Epivolhs_Eisforas.jp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0A4B7-2D43-4B2C-83CD-FD5C68FB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2</cp:revision>
  <cp:lastPrinted>2016-02-19T13:00:00Z</cp:lastPrinted>
  <dcterms:created xsi:type="dcterms:W3CDTF">2017-06-14T05:00:00Z</dcterms:created>
  <dcterms:modified xsi:type="dcterms:W3CDTF">2017-06-14T05:00:00Z</dcterms:modified>
</cp:coreProperties>
</file>