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11" w:rsidRPr="00680911" w:rsidRDefault="00680911" w:rsidP="00680911">
      <w:pPr>
        <w:rPr>
          <w:rFonts w:cstheme="minorHAnsi"/>
          <w:b/>
          <w:sz w:val="28"/>
          <w:szCs w:val="28"/>
        </w:rPr>
      </w:pPr>
      <w:r w:rsidRPr="00680911">
        <w:rPr>
          <w:rFonts w:cstheme="minorHAnsi"/>
          <w:b/>
          <w:sz w:val="28"/>
          <w:szCs w:val="28"/>
        </w:rPr>
        <w:t xml:space="preserve">ΤΕΙ ΘΕΣΣΑΛΙΑΣ </w:t>
      </w:r>
    </w:p>
    <w:p w:rsidR="00680911" w:rsidRPr="00680911" w:rsidRDefault="00680911" w:rsidP="00680911">
      <w:pPr>
        <w:rPr>
          <w:rFonts w:cstheme="minorHAnsi"/>
          <w:b/>
          <w:sz w:val="28"/>
          <w:szCs w:val="28"/>
        </w:rPr>
      </w:pPr>
      <w:r w:rsidRPr="00680911">
        <w:rPr>
          <w:rFonts w:cstheme="minorHAnsi"/>
          <w:b/>
          <w:sz w:val="28"/>
          <w:szCs w:val="28"/>
        </w:rPr>
        <w:t xml:space="preserve">Γραφείο Αναπληρωτή </w:t>
      </w:r>
      <w:r>
        <w:rPr>
          <w:rFonts w:cstheme="minorHAnsi"/>
          <w:b/>
          <w:sz w:val="28"/>
          <w:szCs w:val="28"/>
        </w:rPr>
        <w:t>Π</w:t>
      </w:r>
      <w:r w:rsidRPr="00680911">
        <w:rPr>
          <w:rFonts w:cstheme="minorHAnsi"/>
          <w:b/>
          <w:sz w:val="28"/>
          <w:szCs w:val="28"/>
        </w:rPr>
        <w:t xml:space="preserve">ροέδρου </w:t>
      </w:r>
      <w:r>
        <w:rPr>
          <w:rFonts w:cstheme="minorHAnsi"/>
          <w:b/>
          <w:sz w:val="28"/>
          <w:szCs w:val="28"/>
        </w:rPr>
        <w:t>Α</w:t>
      </w:r>
      <w:r w:rsidRPr="00680911">
        <w:rPr>
          <w:rFonts w:cstheme="minorHAnsi"/>
          <w:b/>
          <w:sz w:val="28"/>
          <w:szCs w:val="28"/>
        </w:rPr>
        <w:t xml:space="preserve">καδημαϊκών </w:t>
      </w:r>
      <w:r>
        <w:rPr>
          <w:rFonts w:cstheme="minorHAnsi"/>
          <w:b/>
          <w:sz w:val="28"/>
          <w:szCs w:val="28"/>
        </w:rPr>
        <w:t>Υποθέσεων</w:t>
      </w:r>
    </w:p>
    <w:p w:rsidR="00680911" w:rsidRPr="00680911" w:rsidRDefault="00680911" w:rsidP="00680911">
      <w:pPr>
        <w:rPr>
          <w:rFonts w:cstheme="minorHAnsi"/>
          <w:b/>
          <w:sz w:val="28"/>
          <w:szCs w:val="28"/>
        </w:rPr>
      </w:pPr>
    </w:p>
    <w:p w:rsidR="000D47FE" w:rsidRPr="00680911" w:rsidRDefault="005A4CC1" w:rsidP="00680911">
      <w:pPr>
        <w:jc w:val="center"/>
        <w:rPr>
          <w:rFonts w:cstheme="minorHAnsi"/>
          <w:b/>
          <w:sz w:val="28"/>
          <w:szCs w:val="28"/>
        </w:rPr>
      </w:pPr>
      <w:r w:rsidRPr="00680911">
        <w:rPr>
          <w:rFonts w:cstheme="minorHAnsi"/>
          <w:b/>
          <w:sz w:val="28"/>
          <w:szCs w:val="28"/>
        </w:rPr>
        <w:t xml:space="preserve">ΔΙΚΑΙΟΛΟΓΗΤΙΚΑ ΓΙΑ ΤΗΝ ΕΓΓΡΑΦΗ ΤΩΝ ΠΡΩΤΟΕΤΩΝ  </w:t>
      </w:r>
      <w:r w:rsidR="00680911" w:rsidRPr="00680911">
        <w:rPr>
          <w:rFonts w:cstheme="minorHAnsi"/>
          <w:b/>
          <w:sz w:val="28"/>
          <w:szCs w:val="28"/>
        </w:rPr>
        <w:t>2016-2017</w:t>
      </w:r>
    </w:p>
    <w:p w:rsidR="005A4CC1" w:rsidRPr="00E17BAE" w:rsidRDefault="005A4CC1" w:rsidP="005A4CC1">
      <w:pPr>
        <w:pStyle w:val="a3"/>
        <w:numPr>
          <w:ilvl w:val="0"/>
          <w:numId w:val="1"/>
        </w:numPr>
        <w:rPr>
          <w:rFonts w:cstheme="minorHAnsi"/>
          <w:color w:val="FF0000"/>
          <w:sz w:val="28"/>
          <w:szCs w:val="28"/>
        </w:rPr>
      </w:pPr>
      <w:r w:rsidRPr="00680911">
        <w:rPr>
          <w:rFonts w:cstheme="minorHAnsi"/>
          <w:sz w:val="28"/>
          <w:szCs w:val="28"/>
        </w:rPr>
        <w:t xml:space="preserve">Φωτοτυπία της Αστυνομικής Ταυτότητας </w:t>
      </w:r>
      <w:r w:rsidR="00E17BAE" w:rsidRPr="00E17BAE">
        <w:rPr>
          <w:rFonts w:cstheme="minorHAnsi"/>
          <w:color w:val="FF0000"/>
          <w:sz w:val="28"/>
          <w:szCs w:val="28"/>
        </w:rPr>
        <w:t>(</w:t>
      </w:r>
      <w:r w:rsidRPr="00E17BAE">
        <w:rPr>
          <w:rFonts w:cstheme="minorHAnsi"/>
          <w:color w:val="FF0000"/>
          <w:sz w:val="28"/>
          <w:szCs w:val="28"/>
        </w:rPr>
        <w:t xml:space="preserve">ή </w:t>
      </w:r>
      <w:r w:rsidRPr="00E17BAE">
        <w:rPr>
          <w:rFonts w:cstheme="minorHAnsi"/>
          <w:i/>
          <w:color w:val="FF0000"/>
          <w:sz w:val="28"/>
          <w:szCs w:val="28"/>
        </w:rPr>
        <w:t>διαβατηρίου</w:t>
      </w:r>
      <w:r w:rsidRPr="00E17BAE">
        <w:rPr>
          <w:rFonts w:cstheme="minorHAnsi"/>
          <w:color w:val="FF0000"/>
          <w:sz w:val="28"/>
          <w:szCs w:val="28"/>
        </w:rPr>
        <w:t xml:space="preserve"> για τους Αλλοδαπούς- Αλλογενείς)</w:t>
      </w:r>
    </w:p>
    <w:p w:rsidR="005A4CC1" w:rsidRPr="00680911" w:rsidRDefault="005A4CC1" w:rsidP="005A4CC1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80911">
        <w:rPr>
          <w:rFonts w:cstheme="minorHAnsi"/>
          <w:sz w:val="28"/>
          <w:szCs w:val="28"/>
        </w:rPr>
        <w:t xml:space="preserve">Πιστοποιητικό Γέννησης </w:t>
      </w:r>
      <w:r w:rsidRPr="00680911">
        <w:rPr>
          <w:rFonts w:cstheme="minorHAnsi"/>
          <w:color w:val="FF0000"/>
          <w:sz w:val="28"/>
          <w:szCs w:val="28"/>
        </w:rPr>
        <w:t>(μόνο για αγόρια)</w:t>
      </w:r>
    </w:p>
    <w:p w:rsidR="00680911" w:rsidRDefault="00680911" w:rsidP="00680911">
      <w:pPr>
        <w:ind w:firstLine="360"/>
        <w:jc w:val="both"/>
        <w:rPr>
          <w:rFonts w:cstheme="minorHAnsi"/>
          <w:spacing w:val="2"/>
          <w:sz w:val="28"/>
          <w:szCs w:val="28"/>
          <w:shd w:val="clear" w:color="auto" w:fill="FFFFFF"/>
        </w:rPr>
      </w:pPr>
    </w:p>
    <w:p w:rsidR="00692E44" w:rsidRDefault="005A4CC1" w:rsidP="00692E44">
      <w:pPr>
        <w:ind w:left="360"/>
        <w:jc w:val="both"/>
        <w:rPr>
          <w:rFonts w:cstheme="minorHAnsi"/>
          <w:i/>
          <w:spacing w:val="2"/>
          <w:sz w:val="28"/>
          <w:szCs w:val="28"/>
          <w:shd w:val="clear" w:color="auto" w:fill="FFFFFF"/>
        </w:rPr>
      </w:pPr>
      <w:r w:rsidRPr="00692E44">
        <w:rPr>
          <w:rFonts w:cstheme="minorHAnsi"/>
          <w:i/>
          <w:spacing w:val="2"/>
          <w:sz w:val="28"/>
          <w:szCs w:val="28"/>
          <w:shd w:val="clear" w:color="auto" w:fill="FFFFFF"/>
        </w:rPr>
        <w:t xml:space="preserve">Με το πέρας της διαδικασίας υποβολής ηλεκτρονικών αιτήσεων εγγραφής και σε διάστημα που θα </w:t>
      </w:r>
      <w:r w:rsidR="00680911" w:rsidRPr="00692E44">
        <w:rPr>
          <w:rFonts w:cstheme="minorHAnsi"/>
          <w:i/>
          <w:spacing w:val="2"/>
          <w:sz w:val="28"/>
          <w:szCs w:val="28"/>
          <w:shd w:val="clear" w:color="auto" w:fill="FFFFFF"/>
        </w:rPr>
        <w:t>ανακοινώσει το ΤΕΙ ΘΕΣΣΑΛΙΑΣ</w:t>
      </w:r>
      <w:r w:rsidRPr="00692E44">
        <w:rPr>
          <w:rFonts w:cstheme="minorHAnsi"/>
          <w:i/>
          <w:spacing w:val="2"/>
          <w:sz w:val="28"/>
          <w:szCs w:val="28"/>
          <w:shd w:val="clear" w:color="auto" w:fill="FFFFFF"/>
        </w:rPr>
        <w:t>, ο επιτυχών οφείλει να παρουσιαστεί στ</w:t>
      </w:r>
      <w:r w:rsidR="00E17BAE">
        <w:rPr>
          <w:rFonts w:cstheme="minorHAnsi"/>
          <w:i/>
          <w:spacing w:val="2"/>
          <w:sz w:val="28"/>
          <w:szCs w:val="28"/>
          <w:shd w:val="clear" w:color="auto" w:fill="FFFFFF"/>
        </w:rPr>
        <w:t xml:space="preserve">ο Μητρώο Φοιτητών </w:t>
      </w:r>
      <w:bookmarkStart w:id="0" w:name="_GoBack"/>
      <w:bookmarkEnd w:id="0"/>
      <w:r w:rsidRPr="00692E44">
        <w:rPr>
          <w:rFonts w:cstheme="minorHAnsi"/>
          <w:i/>
          <w:spacing w:val="2"/>
          <w:sz w:val="28"/>
          <w:szCs w:val="28"/>
          <w:shd w:val="clear" w:color="auto" w:fill="FFFFFF"/>
        </w:rPr>
        <w:t>του Τμήματος,</w:t>
      </w:r>
      <w:r w:rsidR="00680911" w:rsidRPr="00692E44">
        <w:rPr>
          <w:rFonts w:cstheme="minorHAnsi"/>
          <w:i/>
          <w:spacing w:val="2"/>
          <w:sz w:val="28"/>
          <w:szCs w:val="28"/>
          <w:shd w:val="clear" w:color="auto" w:fill="FFFFFF"/>
        </w:rPr>
        <w:t xml:space="preserve"> έχοντας μαζί του τα παραπάνω δικαιολογητικά, </w:t>
      </w:r>
      <w:r w:rsidRPr="00692E44">
        <w:rPr>
          <w:rFonts w:cstheme="minorHAnsi"/>
          <w:i/>
          <w:spacing w:val="2"/>
          <w:sz w:val="28"/>
          <w:szCs w:val="28"/>
          <w:shd w:val="clear" w:color="auto" w:fill="FFFFFF"/>
        </w:rPr>
        <w:t xml:space="preserve"> προκειμένου να </w:t>
      </w:r>
    </w:p>
    <w:p w:rsidR="00692E44" w:rsidRDefault="00692E44" w:rsidP="00692E44">
      <w:pPr>
        <w:pStyle w:val="a3"/>
        <w:numPr>
          <w:ilvl w:val="0"/>
          <w:numId w:val="3"/>
        </w:numPr>
        <w:jc w:val="both"/>
        <w:rPr>
          <w:rFonts w:cstheme="minorHAnsi"/>
          <w:i/>
          <w:spacing w:val="2"/>
          <w:sz w:val="28"/>
          <w:szCs w:val="28"/>
          <w:shd w:val="clear" w:color="auto" w:fill="FFFFFF"/>
        </w:rPr>
      </w:pPr>
      <w:r w:rsidRPr="00692E44">
        <w:rPr>
          <w:rFonts w:cstheme="minorHAnsi"/>
          <w:i/>
          <w:spacing w:val="2"/>
          <w:sz w:val="28"/>
          <w:szCs w:val="28"/>
          <w:shd w:val="clear" w:color="auto" w:fill="FFFFFF"/>
        </w:rPr>
        <w:t xml:space="preserve">οριστικοποιηθεί η εγγραφή και </w:t>
      </w:r>
    </w:p>
    <w:p w:rsidR="005A4CC1" w:rsidRPr="00692E44" w:rsidRDefault="00692E44" w:rsidP="00692E44">
      <w:pPr>
        <w:pStyle w:val="a3"/>
        <w:numPr>
          <w:ilvl w:val="0"/>
          <w:numId w:val="3"/>
        </w:numPr>
        <w:jc w:val="both"/>
        <w:rPr>
          <w:rFonts w:cstheme="minorHAnsi"/>
          <w:i/>
          <w:spacing w:val="2"/>
          <w:sz w:val="28"/>
          <w:szCs w:val="28"/>
          <w:shd w:val="clear" w:color="auto" w:fill="FFFFFF"/>
        </w:rPr>
      </w:pPr>
      <w:r w:rsidRPr="00692E44">
        <w:rPr>
          <w:rFonts w:cstheme="minorHAnsi"/>
          <w:i/>
          <w:spacing w:val="2"/>
          <w:sz w:val="28"/>
          <w:szCs w:val="28"/>
          <w:shd w:val="clear" w:color="auto" w:fill="FFFFFF"/>
        </w:rPr>
        <w:t xml:space="preserve">να </w:t>
      </w:r>
      <w:r w:rsidR="005A4CC1" w:rsidRPr="00692E44">
        <w:rPr>
          <w:rFonts w:cstheme="minorHAnsi"/>
          <w:i/>
          <w:spacing w:val="2"/>
          <w:sz w:val="28"/>
          <w:szCs w:val="28"/>
          <w:shd w:val="clear" w:color="auto" w:fill="FFFFFF"/>
        </w:rPr>
        <w:t>παραλάβει το όνομα χρήστη και τον κωδικό ασφαλείας για την πρόσβαση στις ηλεκτρονικές Ακαδημαϊκές Υπηρεσίες.</w:t>
      </w:r>
    </w:p>
    <w:p w:rsidR="000D47FE" w:rsidRPr="006D085A" w:rsidRDefault="000D47FE" w:rsidP="005A4CC1">
      <w:pPr>
        <w:ind w:firstLine="360"/>
      </w:pPr>
    </w:p>
    <w:p w:rsidR="006D085A" w:rsidRDefault="006D085A" w:rsidP="006D085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O</w:t>
      </w:r>
      <w:r w:rsidRPr="00E17BA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Αναπληρωτής </w:t>
      </w:r>
      <w:r w:rsidRPr="006D085A">
        <w:rPr>
          <w:rFonts w:cstheme="minorHAnsi"/>
          <w:sz w:val="24"/>
          <w:szCs w:val="24"/>
        </w:rPr>
        <w:t>Πρ</w:t>
      </w:r>
      <w:r>
        <w:rPr>
          <w:rFonts w:cstheme="minorHAnsi"/>
          <w:sz w:val="24"/>
          <w:szCs w:val="24"/>
        </w:rPr>
        <w:t>όε</w:t>
      </w:r>
      <w:r w:rsidRPr="006D085A">
        <w:rPr>
          <w:rFonts w:cstheme="minorHAnsi"/>
          <w:sz w:val="24"/>
          <w:szCs w:val="24"/>
        </w:rPr>
        <w:t>δρο</w:t>
      </w:r>
      <w:r>
        <w:rPr>
          <w:rFonts w:cstheme="minorHAnsi"/>
          <w:sz w:val="24"/>
          <w:szCs w:val="24"/>
        </w:rPr>
        <w:t>ς</w:t>
      </w:r>
      <w:r w:rsidRPr="006D085A">
        <w:rPr>
          <w:rFonts w:cstheme="minorHAnsi"/>
          <w:sz w:val="24"/>
          <w:szCs w:val="24"/>
        </w:rPr>
        <w:t xml:space="preserve"> Ακαδημαϊκών Υποθέσεων</w:t>
      </w:r>
    </w:p>
    <w:p w:rsidR="006D085A" w:rsidRDefault="006D085A" w:rsidP="006D085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Χρυσάφης </w:t>
      </w:r>
      <w:proofErr w:type="spellStart"/>
      <w:r>
        <w:rPr>
          <w:rFonts w:cstheme="minorHAnsi"/>
          <w:sz w:val="24"/>
          <w:szCs w:val="24"/>
        </w:rPr>
        <w:t>Χαρτώνας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6D085A" w:rsidRDefault="006D085A" w:rsidP="006D085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Καθηγητής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</w:p>
    <w:p w:rsidR="006D085A" w:rsidRDefault="006D085A" w:rsidP="006D085A">
      <w:pPr>
        <w:jc w:val="right"/>
        <w:rPr>
          <w:rFonts w:cstheme="minorHAnsi"/>
          <w:sz w:val="24"/>
          <w:szCs w:val="24"/>
        </w:rPr>
      </w:pPr>
    </w:p>
    <w:p w:rsidR="006D085A" w:rsidRPr="006D085A" w:rsidRDefault="006D085A" w:rsidP="006D085A">
      <w:pPr>
        <w:jc w:val="right"/>
        <w:rPr>
          <w:rFonts w:cstheme="minorHAnsi"/>
          <w:sz w:val="24"/>
          <w:szCs w:val="24"/>
        </w:rPr>
      </w:pPr>
    </w:p>
    <w:p w:rsidR="006D085A" w:rsidRPr="006D085A" w:rsidRDefault="006D085A" w:rsidP="005A4CC1">
      <w:pPr>
        <w:ind w:firstLine="360"/>
      </w:pPr>
    </w:p>
    <w:sectPr w:rsidR="006D085A" w:rsidRPr="006D0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757"/>
    <w:multiLevelType w:val="hybridMultilevel"/>
    <w:tmpl w:val="7DB4D3CC"/>
    <w:lvl w:ilvl="0" w:tplc="DBF85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7665"/>
    <w:multiLevelType w:val="hybridMultilevel"/>
    <w:tmpl w:val="B83080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43F2F"/>
    <w:multiLevelType w:val="hybridMultilevel"/>
    <w:tmpl w:val="7C9C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C1"/>
    <w:rsid w:val="000D47FE"/>
    <w:rsid w:val="000E4FC7"/>
    <w:rsid w:val="005A4CC1"/>
    <w:rsid w:val="00680911"/>
    <w:rsid w:val="00692E44"/>
    <w:rsid w:val="006D085A"/>
    <w:rsid w:val="00E1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nioann</dc:creator>
  <cp:lastModifiedBy>nioann</cp:lastModifiedBy>
  <cp:revision>2</cp:revision>
  <dcterms:created xsi:type="dcterms:W3CDTF">2016-09-07T06:40:00Z</dcterms:created>
  <dcterms:modified xsi:type="dcterms:W3CDTF">2016-09-07T06:40:00Z</dcterms:modified>
</cp:coreProperties>
</file>